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EE32F5E" w14:textId="6B07AFB4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ATA DE REGISTRO DE PREÇOS Nº </w:t>
      </w:r>
      <w:r w:rsidR="00C57C88">
        <w:rPr>
          <w:rFonts w:cstheme="minorHAnsi"/>
          <w:b/>
          <w:sz w:val="24"/>
          <w:szCs w:val="24"/>
        </w:rPr>
        <w:t>94</w:t>
      </w:r>
      <w:r w:rsidRPr="00D07C1B">
        <w:rPr>
          <w:rFonts w:cstheme="minorHAnsi"/>
          <w:b/>
          <w:sz w:val="24"/>
          <w:szCs w:val="24"/>
        </w:rPr>
        <w:t>/202</w:t>
      </w:r>
      <w:r>
        <w:rPr>
          <w:rFonts w:cstheme="minorHAnsi"/>
          <w:b/>
          <w:sz w:val="24"/>
          <w:szCs w:val="24"/>
        </w:rPr>
        <w:t>4</w:t>
      </w:r>
    </w:p>
    <w:p w14:paraId="2C9CEDA2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1B553A71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24/2024</w:t>
      </w:r>
    </w:p>
    <w:p w14:paraId="2FAFCBAE" w14:textId="77777777" w:rsidR="00790DE1" w:rsidRPr="00D07C1B" w:rsidRDefault="00790DE1" w:rsidP="00790DE1">
      <w:pPr>
        <w:jc w:val="center"/>
        <w:rPr>
          <w:rFonts w:cstheme="minorHAnsi"/>
          <w:b/>
          <w:sz w:val="24"/>
          <w:szCs w:val="24"/>
        </w:rPr>
      </w:pPr>
    </w:p>
    <w:p w14:paraId="0625A8C2" w14:textId="1D4FCAFB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Maiquel Evandro Laureano Silva, nos termos do art. 82 da Lei nº 14.133/2021 e decreto 2743/2022, em face da classificação das propostas apresentadas no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 xml:space="preserve">, homologada em </w:t>
      </w:r>
      <w:r w:rsidR="00700931">
        <w:rPr>
          <w:rFonts w:cstheme="minorHAnsi"/>
          <w:sz w:val="24"/>
          <w:szCs w:val="24"/>
        </w:rPr>
        <w:t>20/06/2024</w:t>
      </w:r>
      <w:r w:rsidRPr="00D07C1B">
        <w:rPr>
          <w:rFonts w:cstheme="minorHAnsi"/>
          <w:sz w:val="24"/>
          <w:szCs w:val="24"/>
        </w:rPr>
        <w:t xml:space="preserve">, resolve REGISTRAR OS PREÇOS com a empresa </w:t>
      </w:r>
      <w:bookmarkStart w:id="0" w:name="_Hlk169783559"/>
      <w:r w:rsidR="00C57C88">
        <w:rPr>
          <w:rFonts w:cstheme="minorHAnsi"/>
          <w:sz w:val="24"/>
          <w:szCs w:val="24"/>
        </w:rPr>
        <w:t>Laguna Esporte Ltda</w:t>
      </w:r>
      <w:r w:rsidR="0075421C">
        <w:rPr>
          <w:rFonts w:cstheme="minorHAnsi"/>
          <w:sz w:val="24"/>
          <w:szCs w:val="24"/>
        </w:rPr>
        <w:t xml:space="preserve">, CNPJ </w:t>
      </w:r>
      <w:r w:rsidR="00C57C88">
        <w:rPr>
          <w:rFonts w:cstheme="minorHAnsi"/>
          <w:sz w:val="24"/>
          <w:szCs w:val="24"/>
        </w:rPr>
        <w:t>52.307.066/0001-22</w:t>
      </w:r>
      <w:bookmarkEnd w:id="0"/>
      <w:r w:rsidRPr="00D07C1B">
        <w:rPr>
          <w:rFonts w:cstheme="minorHAnsi"/>
          <w:sz w:val="24"/>
          <w:szCs w:val="24"/>
        </w:rPr>
        <w:t xml:space="preserve">, situada </w:t>
      </w:r>
      <w:r w:rsidR="0075421C">
        <w:rPr>
          <w:rFonts w:cstheme="minorHAnsi"/>
          <w:sz w:val="24"/>
          <w:szCs w:val="24"/>
        </w:rPr>
        <w:t xml:space="preserve">na </w:t>
      </w:r>
      <w:r w:rsidR="00C57C88">
        <w:rPr>
          <w:rFonts w:cstheme="minorHAnsi"/>
          <w:sz w:val="24"/>
          <w:szCs w:val="24"/>
        </w:rPr>
        <w:t>Av. Marcos José de Leão</w:t>
      </w:r>
      <w:r w:rsidRPr="00D07C1B">
        <w:rPr>
          <w:rFonts w:cstheme="minorHAnsi"/>
          <w:sz w:val="24"/>
          <w:szCs w:val="24"/>
        </w:rPr>
        <w:t xml:space="preserve">, município de </w:t>
      </w:r>
      <w:r w:rsidR="00C57C88">
        <w:rPr>
          <w:rFonts w:cstheme="minorHAnsi"/>
          <w:sz w:val="24"/>
          <w:szCs w:val="24"/>
        </w:rPr>
        <w:t>Feliz</w:t>
      </w:r>
      <w:r w:rsidR="0075421C">
        <w:rPr>
          <w:rFonts w:cstheme="minorHAnsi"/>
          <w:sz w:val="24"/>
          <w:szCs w:val="24"/>
        </w:rPr>
        <w:t xml:space="preserve">, </w:t>
      </w:r>
      <w:r w:rsidR="00C57C88">
        <w:rPr>
          <w:rFonts w:cstheme="minorHAnsi"/>
          <w:sz w:val="24"/>
          <w:szCs w:val="24"/>
        </w:rPr>
        <w:t>RS</w:t>
      </w:r>
      <w:r w:rsidRPr="00D07C1B">
        <w:rPr>
          <w:rFonts w:cstheme="minorHAnsi"/>
          <w:sz w:val="24"/>
          <w:szCs w:val="24"/>
        </w:rPr>
        <w:t xml:space="preserve">, representada por </w:t>
      </w:r>
      <w:r w:rsidR="00C57C88">
        <w:rPr>
          <w:rFonts w:cstheme="minorHAnsi"/>
          <w:sz w:val="24"/>
          <w:szCs w:val="24"/>
        </w:rPr>
        <w:t>Denise Maciel Clemencio</w:t>
      </w:r>
      <w:r w:rsidRPr="00D07C1B">
        <w:rPr>
          <w:rFonts w:cstheme="minorHAnsi"/>
          <w:sz w:val="24"/>
          <w:szCs w:val="24"/>
        </w:rPr>
        <w:t xml:space="preserve">, CPF nº </w:t>
      </w:r>
      <w:r w:rsidR="00C57C88">
        <w:rPr>
          <w:rFonts w:cstheme="minorHAnsi"/>
          <w:sz w:val="24"/>
          <w:szCs w:val="24"/>
        </w:rPr>
        <w:t>625.391.679-34</w:t>
      </w:r>
      <w:r w:rsidRPr="00D07C1B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aquelas enunciadas abaixo e nos itens que se seguem.</w:t>
      </w:r>
    </w:p>
    <w:p w14:paraId="6DC7C615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</w:r>
    </w:p>
    <w:p w14:paraId="240708E5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 – OBJETOS</w:t>
      </w:r>
    </w:p>
    <w:p w14:paraId="3CECF70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1.1 - 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24/2024</w:t>
      </w:r>
      <w:r w:rsidRPr="00D07C1B">
        <w:rPr>
          <w:rFonts w:cstheme="minorHAnsi"/>
          <w:sz w:val="24"/>
          <w:szCs w:val="24"/>
        </w:rPr>
        <w:t>, que passa a fazer parte dessa Ata, como parte integrante.</w:t>
      </w:r>
    </w:p>
    <w:p w14:paraId="69CCDBF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tbl>
      <w:tblPr>
        <w:tblW w:w="1023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34"/>
        <w:gridCol w:w="567"/>
        <w:gridCol w:w="4253"/>
        <w:gridCol w:w="1021"/>
        <w:gridCol w:w="1418"/>
      </w:tblGrid>
      <w:tr w:rsidR="00790DE1" w:rsidRPr="00D07C1B" w14:paraId="613C6C09" w14:textId="77777777" w:rsidTr="00EF233E">
        <w:tc>
          <w:tcPr>
            <w:tcW w:w="709" w:type="dxa"/>
            <w:shd w:val="clear" w:color="auto" w:fill="auto"/>
          </w:tcPr>
          <w:p w14:paraId="731EB30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1" w:name="_Hlk169783570"/>
            <w:r w:rsidRPr="00D07C1B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</w:tcPr>
          <w:p w14:paraId="7BC7AEEB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 MÍNIMA</w:t>
            </w:r>
          </w:p>
        </w:tc>
        <w:tc>
          <w:tcPr>
            <w:tcW w:w="1134" w:type="dxa"/>
            <w:shd w:val="clear" w:color="auto" w:fill="auto"/>
          </w:tcPr>
          <w:p w14:paraId="368E6C60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D07C1B">
              <w:rPr>
                <w:rFonts w:cstheme="minorHAnsi"/>
                <w:b/>
                <w:bCs/>
              </w:rPr>
              <w:t>QUANT.</w:t>
            </w:r>
          </w:p>
          <w:p w14:paraId="10E07439" w14:textId="77777777" w:rsidR="00790DE1" w:rsidRPr="00D07C1B" w:rsidRDefault="00790DE1" w:rsidP="00EF233E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 w:rsidRPr="00D07C1B"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567" w:type="dxa"/>
            <w:shd w:val="clear" w:color="auto" w:fill="auto"/>
          </w:tcPr>
          <w:p w14:paraId="0DD75DEA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D07C1B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4253" w:type="dxa"/>
            <w:shd w:val="clear" w:color="auto" w:fill="auto"/>
          </w:tcPr>
          <w:p w14:paraId="1A3A9E1F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021" w:type="dxa"/>
          </w:tcPr>
          <w:p w14:paraId="55D0C302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44D602F6" w14:textId="77777777" w:rsidR="00790DE1" w:rsidRPr="00D07C1B" w:rsidRDefault="00790DE1" w:rsidP="00EF233E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D07C1B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794931" w:rsidRPr="00D07C1B" w14:paraId="6E096846" w14:textId="77777777" w:rsidTr="00EF233E">
        <w:tc>
          <w:tcPr>
            <w:tcW w:w="709" w:type="dxa"/>
            <w:shd w:val="clear" w:color="auto" w:fill="auto"/>
          </w:tcPr>
          <w:p w14:paraId="0C2C445B" w14:textId="27E2DB49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1134" w:type="dxa"/>
          </w:tcPr>
          <w:p w14:paraId="19470EBC" w14:textId="79F2255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560CF433" w14:textId="598F4143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4A012151" w14:textId="67C78C44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6D5D003D" w14:textId="77777777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 xml:space="preserve">Calculadora de mesa, 12 dígitos, 2 fontes de energia: bateria e solar; </w:t>
            </w:r>
            <w:proofErr w:type="gramStart"/>
            <w:r w:rsidRPr="004150DC">
              <w:rPr>
                <w:rFonts w:cstheme="minorHAnsi"/>
                <w:sz w:val="24"/>
                <w:szCs w:val="24"/>
              </w:rPr>
              <w:t>Auto – desliga</w:t>
            </w:r>
            <w:proofErr w:type="gramEnd"/>
            <w:r w:rsidRPr="004150DC">
              <w:rPr>
                <w:rFonts w:cstheme="minorHAnsi"/>
                <w:sz w:val="24"/>
                <w:szCs w:val="24"/>
              </w:rPr>
              <w:t>; Inclinação do visor</w:t>
            </w:r>
          </w:p>
          <w:p w14:paraId="286803A2" w14:textId="23DF27D0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Dimensões: Altura: 15 x Largura 12 cm</w:t>
            </w:r>
          </w:p>
        </w:tc>
        <w:tc>
          <w:tcPr>
            <w:tcW w:w="1021" w:type="dxa"/>
          </w:tcPr>
          <w:p w14:paraId="39602436" w14:textId="256956DC" w:rsidR="00794931" w:rsidRPr="00D07C1B" w:rsidRDefault="00C57C8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proofErr w:type="spellStart"/>
            <w:r>
              <w:rPr>
                <w:rFonts w:cstheme="minorHAnsi"/>
                <w:sz w:val="24"/>
                <w:szCs w:val="24"/>
              </w:rPr>
              <w:t>Dotat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859F499" w14:textId="284EC9CA" w:rsidR="00794931" w:rsidRPr="00D07C1B" w:rsidRDefault="00C57C88" w:rsidP="00C57C8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13,98</w:t>
            </w:r>
          </w:p>
        </w:tc>
      </w:tr>
      <w:tr w:rsidR="00794931" w:rsidRPr="00D07C1B" w14:paraId="2088D66D" w14:textId="77777777" w:rsidTr="00EF233E">
        <w:tc>
          <w:tcPr>
            <w:tcW w:w="709" w:type="dxa"/>
            <w:shd w:val="clear" w:color="auto" w:fill="auto"/>
          </w:tcPr>
          <w:p w14:paraId="67066829" w14:textId="39FD78E5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52</w:t>
            </w:r>
          </w:p>
        </w:tc>
        <w:tc>
          <w:tcPr>
            <w:tcW w:w="1134" w:type="dxa"/>
          </w:tcPr>
          <w:p w14:paraId="7BD6E4ED" w14:textId="3C96D144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14:paraId="7E1957D9" w14:textId="00E6E3F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567" w:type="dxa"/>
            <w:shd w:val="clear" w:color="auto" w:fill="auto"/>
          </w:tcPr>
          <w:p w14:paraId="2D4C147F" w14:textId="34C522EC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r w:rsidRPr="004150DC">
              <w:rPr>
                <w:rFonts w:cstheme="minorHAnsi"/>
                <w:bCs/>
                <w:sz w:val="24"/>
                <w:szCs w:val="24"/>
              </w:rPr>
              <w:t>tubo</w:t>
            </w:r>
          </w:p>
        </w:tc>
        <w:tc>
          <w:tcPr>
            <w:tcW w:w="4253" w:type="dxa"/>
            <w:shd w:val="clear" w:color="auto" w:fill="auto"/>
          </w:tcPr>
          <w:p w14:paraId="5ABB1EEE" w14:textId="09D9928D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Cola para EVA e isopor 35g</w:t>
            </w:r>
          </w:p>
        </w:tc>
        <w:tc>
          <w:tcPr>
            <w:tcW w:w="1021" w:type="dxa"/>
          </w:tcPr>
          <w:p w14:paraId="579E85A6" w14:textId="25D444D0" w:rsidR="00794931" w:rsidRPr="00D07C1B" w:rsidRDefault="00C57C8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ZT</w:t>
            </w:r>
          </w:p>
        </w:tc>
        <w:tc>
          <w:tcPr>
            <w:tcW w:w="1418" w:type="dxa"/>
            <w:shd w:val="clear" w:color="auto" w:fill="auto"/>
          </w:tcPr>
          <w:p w14:paraId="777A0E70" w14:textId="11D80E8F" w:rsidR="00794931" w:rsidRPr="00D07C1B" w:rsidRDefault="00C57C88" w:rsidP="00C57C8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2,02</w:t>
            </w:r>
          </w:p>
        </w:tc>
      </w:tr>
      <w:tr w:rsidR="00794931" w:rsidRPr="00D07C1B" w14:paraId="15DB1362" w14:textId="77777777" w:rsidTr="00EF233E">
        <w:tc>
          <w:tcPr>
            <w:tcW w:w="709" w:type="dxa"/>
            <w:shd w:val="clear" w:color="auto" w:fill="auto"/>
          </w:tcPr>
          <w:p w14:paraId="29DA6E19" w14:textId="62DFDBBF" w:rsidR="00794931" w:rsidRPr="000E60C5" w:rsidRDefault="00794931" w:rsidP="00794931">
            <w:pPr>
              <w:autoSpaceDE w:val="0"/>
              <w:autoSpaceDN w:val="0"/>
              <w:adjustRightInd w:val="0"/>
              <w:jc w:val="both"/>
              <w:rPr>
                <w:rFonts w:eastAsia="Calibri" w:cstheme="minorHAnsi"/>
                <w:b/>
                <w:bCs/>
                <w:sz w:val="24"/>
                <w:szCs w:val="24"/>
              </w:rPr>
            </w:pPr>
            <w:r>
              <w:rPr>
                <w:rFonts w:eastAsia="Calibri" w:cstheme="minorHAnsi"/>
                <w:b/>
                <w:bCs/>
                <w:sz w:val="24"/>
                <w:szCs w:val="24"/>
              </w:rPr>
              <w:t>86</w:t>
            </w:r>
          </w:p>
        </w:tc>
        <w:tc>
          <w:tcPr>
            <w:tcW w:w="1134" w:type="dxa"/>
          </w:tcPr>
          <w:p w14:paraId="3BBE84E2" w14:textId="10834FC6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10</w:t>
            </w:r>
          </w:p>
        </w:tc>
        <w:tc>
          <w:tcPr>
            <w:tcW w:w="1134" w:type="dxa"/>
            <w:shd w:val="clear" w:color="auto" w:fill="auto"/>
          </w:tcPr>
          <w:p w14:paraId="16FC96BD" w14:textId="1898291D" w:rsidR="00794931" w:rsidRPr="004150DC" w:rsidRDefault="00794931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60</w:t>
            </w:r>
          </w:p>
        </w:tc>
        <w:tc>
          <w:tcPr>
            <w:tcW w:w="567" w:type="dxa"/>
            <w:shd w:val="clear" w:color="auto" w:fill="auto"/>
          </w:tcPr>
          <w:p w14:paraId="732F92D2" w14:textId="206DEA45" w:rsidR="00794931" w:rsidRPr="004150DC" w:rsidRDefault="00794931" w:rsidP="00794931">
            <w:pPr>
              <w:autoSpaceDE w:val="0"/>
              <w:autoSpaceDN w:val="0"/>
              <w:adjustRightInd w:val="0"/>
              <w:jc w:val="both"/>
              <w:rPr>
                <w:rFonts w:cstheme="minorHAnsi"/>
                <w:bCs/>
                <w:sz w:val="24"/>
                <w:szCs w:val="24"/>
              </w:rPr>
            </w:pPr>
            <w:proofErr w:type="spellStart"/>
            <w:r w:rsidRPr="004150DC">
              <w:rPr>
                <w:rFonts w:cstheme="minorHAnsi"/>
                <w:bCs/>
                <w:sz w:val="24"/>
                <w:szCs w:val="24"/>
              </w:rPr>
              <w:t>un</w:t>
            </w:r>
            <w:proofErr w:type="spellEnd"/>
          </w:p>
        </w:tc>
        <w:tc>
          <w:tcPr>
            <w:tcW w:w="4253" w:type="dxa"/>
            <w:shd w:val="clear" w:color="auto" w:fill="auto"/>
          </w:tcPr>
          <w:p w14:paraId="03206B0B" w14:textId="33C11D67" w:rsidR="00794931" w:rsidRPr="004150DC" w:rsidRDefault="00794931" w:rsidP="00794931">
            <w:pPr>
              <w:jc w:val="both"/>
              <w:rPr>
                <w:rFonts w:cstheme="minorHAnsi"/>
                <w:sz w:val="24"/>
                <w:szCs w:val="24"/>
              </w:rPr>
            </w:pPr>
            <w:r w:rsidRPr="004150DC">
              <w:rPr>
                <w:rFonts w:cstheme="minorHAnsi"/>
                <w:sz w:val="24"/>
                <w:szCs w:val="24"/>
              </w:rPr>
              <w:t>Lapiseira 0,7mm, com zona de agarre antideslizante, kit com um tubo de grafite.</w:t>
            </w:r>
          </w:p>
        </w:tc>
        <w:tc>
          <w:tcPr>
            <w:tcW w:w="1021" w:type="dxa"/>
          </w:tcPr>
          <w:p w14:paraId="0DB73614" w14:textId="075CA966" w:rsidR="00794931" w:rsidRPr="00D07C1B" w:rsidRDefault="00C57C88" w:rsidP="00794931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Onda</w:t>
            </w:r>
          </w:p>
        </w:tc>
        <w:tc>
          <w:tcPr>
            <w:tcW w:w="1418" w:type="dxa"/>
            <w:shd w:val="clear" w:color="auto" w:fill="auto"/>
          </w:tcPr>
          <w:p w14:paraId="48A24FC5" w14:textId="04D8B91F" w:rsidR="00794931" w:rsidRPr="00D07C1B" w:rsidRDefault="00C57C88" w:rsidP="00C57C88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4,48</w:t>
            </w:r>
          </w:p>
        </w:tc>
      </w:tr>
      <w:bookmarkEnd w:id="1"/>
    </w:tbl>
    <w:p w14:paraId="73A1F6C0" w14:textId="39C352F6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7840B2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2 – VIGÊNCIA</w:t>
      </w:r>
    </w:p>
    <w:p w14:paraId="0FACA41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6D2101A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2.1 - O registro de preços terá validade de 12 meses, contados a partir de </w:t>
      </w:r>
      <w:r>
        <w:rPr>
          <w:rFonts w:cstheme="minorHAnsi"/>
          <w:sz w:val="24"/>
          <w:szCs w:val="24"/>
        </w:rPr>
        <w:t>sua assinatura</w:t>
      </w:r>
      <w:r w:rsidRPr="00D07C1B">
        <w:rPr>
          <w:rFonts w:cstheme="minorHAnsi"/>
          <w:sz w:val="24"/>
          <w:szCs w:val="24"/>
        </w:rPr>
        <w:t>, podendo ser prorrogado uma vez, caso comprovado o preço vantajoso.</w:t>
      </w:r>
    </w:p>
    <w:p w14:paraId="2648DC41" w14:textId="77777777" w:rsidR="00790DE1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</w:p>
    <w:p w14:paraId="54365DD6" w14:textId="77777777" w:rsidR="00790DE1" w:rsidRPr="00D07C1B" w:rsidRDefault="00790DE1" w:rsidP="00790DE1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2.2 - Nos termos do art. 83 da Lei nº 14133/2021, e do art. 4º, Par. 2 do Decreto nº 2743/2022, a existência de preços registrados implicará compromisso de fornecimento nas condições estabelecidas, mas não obrigará a Administração a contratar, facultada a realização de licitação específica para a aquisição pretendida, desde que devidamente motivada.</w:t>
      </w:r>
    </w:p>
    <w:p w14:paraId="44BACBBC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4D26C1D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3 – CONTRATO</w:t>
      </w:r>
    </w:p>
    <w:p w14:paraId="62E72713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8D2F92A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3.1 - Para consecução dos fornecimentos dos produtos registrados nessa Ata serão celebradas notas de empenhos específicas com as empresas, e solicitações conforme disposto nos subitens 5.1 a 5.4.</w:t>
      </w:r>
    </w:p>
    <w:p w14:paraId="30ADA4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087510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4 – PREÇOS E REAJUSTAMENTO</w:t>
      </w:r>
    </w:p>
    <w:p w14:paraId="323CAA8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C66B1D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4.1 - Os preços ofertados pelas empresas signatárias da presente Ata de Registro de Preços constam do no item 1 - objetos.</w:t>
      </w:r>
    </w:p>
    <w:p w14:paraId="6AC26DA8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3FF5C855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4.2 - Havendo alteração de preços dos materiais cotados, os preços registrados poderão ser atualizados, de conformidade com as modificações ocorridas, conforme dispõe o art. 82 Inciso VI da lei 14133/2021.</w:t>
      </w:r>
    </w:p>
    <w:p w14:paraId="531339D9" w14:textId="77777777" w:rsidR="00790DE1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239F12ED" w14:textId="77777777" w:rsidR="00790DE1" w:rsidRPr="00D07C1B" w:rsidRDefault="00790DE1" w:rsidP="00790DE1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4.</w:t>
      </w:r>
      <w:r>
        <w:rPr>
          <w:rFonts w:cstheme="minorHAnsi"/>
          <w:sz w:val="24"/>
          <w:szCs w:val="24"/>
        </w:rPr>
        <w:t>3</w:t>
      </w:r>
      <w:r w:rsidRPr="00D07C1B">
        <w:rPr>
          <w:rFonts w:cstheme="minorHAnsi"/>
          <w:sz w:val="24"/>
          <w:szCs w:val="24"/>
        </w:rPr>
        <w:t xml:space="preserve"> - Independentemente a Administração poderá, na vigência do registro, solicitar a redução de preços registrados, garantido a prévia defesa do beneficiário do registro, e de conformidade com os parâmetros de pesquisa de mercado realizada ou quando as alterações conjunturais provocarem a redução dos preços praticados no mercado nacional e/ou internacional, sendo que o novo preço fixado será válido a partir da assinatura da ata pelas partes interessadas.</w:t>
      </w:r>
    </w:p>
    <w:p w14:paraId="28A5C07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79D4D803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5 – CONDIÇÕES DE FORNECIMENTO</w:t>
      </w:r>
    </w:p>
    <w:p w14:paraId="756FDBEE" w14:textId="77777777" w:rsidR="00790DE1" w:rsidRPr="00285F30" w:rsidRDefault="00790DE1" w:rsidP="00790DE1">
      <w:pPr>
        <w:pStyle w:val="Corpodetexto"/>
        <w:rPr>
          <w:rFonts w:asciiTheme="minorHAnsi" w:hAnsiTheme="minorHAnsi" w:cstheme="minorHAnsi"/>
          <w:szCs w:val="24"/>
        </w:rPr>
      </w:pPr>
    </w:p>
    <w:p w14:paraId="5F552894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5.1 A empresa deverá se comprometer a cumprir fielmente o objeto </w:t>
      </w:r>
      <w:r>
        <w:rPr>
          <w:rFonts w:ascii="Calibri" w:hAnsi="Calibri" w:cs="Calibri"/>
          <w:bCs/>
        </w:rPr>
        <w:t>da presente ata de registro de preços</w:t>
      </w:r>
      <w:r w:rsidRPr="000E60C5">
        <w:rPr>
          <w:rFonts w:ascii="Calibri" w:hAnsi="Calibri" w:cs="Calibri"/>
          <w:bCs/>
        </w:rPr>
        <w:t xml:space="preserve">. </w:t>
      </w:r>
    </w:p>
    <w:p w14:paraId="61029DFD" w14:textId="77777777" w:rsidR="00790DE1" w:rsidRPr="000E60C5" w:rsidRDefault="00790DE1" w:rsidP="00790DE1">
      <w:pPr>
        <w:pStyle w:val="Default"/>
        <w:ind w:firstLine="1134"/>
        <w:jc w:val="both"/>
        <w:rPr>
          <w:rFonts w:ascii="Calibri" w:hAnsi="Calibri" w:cs="Calibri"/>
          <w:bCs/>
        </w:rPr>
      </w:pPr>
    </w:p>
    <w:p w14:paraId="3C73E627" w14:textId="77777777" w:rsidR="00790DE1" w:rsidRPr="000E60C5" w:rsidRDefault="00790DE1" w:rsidP="00790DE1">
      <w:pPr>
        <w:pStyle w:val="Default"/>
        <w:jc w:val="both"/>
        <w:rPr>
          <w:rFonts w:ascii="Calibri" w:hAnsi="Calibri" w:cs="Calibri"/>
          <w:bCs/>
        </w:rPr>
      </w:pPr>
      <w:r w:rsidRPr="000E60C5">
        <w:rPr>
          <w:rFonts w:ascii="Calibri" w:hAnsi="Calibri" w:cs="Calibri"/>
          <w:bCs/>
        </w:rPr>
        <w:t xml:space="preserve">5.2 A empresa vencedora do certame deverá realizar a entrega do objeto da presente </w:t>
      </w:r>
      <w:r>
        <w:rPr>
          <w:rFonts w:ascii="Calibri" w:hAnsi="Calibri" w:cs="Calibri"/>
          <w:bCs/>
        </w:rPr>
        <w:t>ata</w:t>
      </w:r>
      <w:r w:rsidRPr="000E60C5">
        <w:rPr>
          <w:rFonts w:ascii="Calibri" w:hAnsi="Calibri" w:cs="Calibri"/>
          <w:bCs/>
        </w:rPr>
        <w:t xml:space="preserve"> no prazo máximo de até </w:t>
      </w:r>
      <w:r>
        <w:rPr>
          <w:rFonts w:ascii="Calibri" w:hAnsi="Calibri" w:cs="Calibri"/>
          <w:bCs/>
        </w:rPr>
        <w:t>20</w:t>
      </w:r>
      <w:r w:rsidRPr="000E60C5">
        <w:rPr>
          <w:rFonts w:ascii="Calibri" w:hAnsi="Calibri" w:cs="Calibri"/>
          <w:bCs/>
        </w:rPr>
        <w:t xml:space="preserve"> (</w:t>
      </w:r>
      <w:r>
        <w:rPr>
          <w:rFonts w:ascii="Calibri" w:hAnsi="Calibri" w:cs="Calibri"/>
          <w:bCs/>
        </w:rPr>
        <w:t>vinte</w:t>
      </w:r>
      <w:r w:rsidRPr="000E60C5">
        <w:rPr>
          <w:rFonts w:ascii="Calibri" w:hAnsi="Calibri" w:cs="Calibri"/>
          <w:bCs/>
        </w:rPr>
        <w:t xml:space="preserve">) dias após a solicitação do Município. </w:t>
      </w:r>
    </w:p>
    <w:p w14:paraId="45512795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568488F" w14:textId="77777777" w:rsidR="00790DE1" w:rsidRPr="000E60C5" w:rsidRDefault="00790DE1" w:rsidP="00790DE1">
      <w:pPr>
        <w:jc w:val="both"/>
        <w:rPr>
          <w:rFonts w:ascii="Calibri" w:hAnsi="Calibri" w:cs="Calibri"/>
          <w:bCs/>
          <w:sz w:val="24"/>
          <w:szCs w:val="24"/>
        </w:rPr>
      </w:pPr>
      <w:r w:rsidRPr="000E60C5">
        <w:rPr>
          <w:rFonts w:ascii="Calibri" w:hAnsi="Calibri" w:cs="Calibri"/>
          <w:bCs/>
          <w:sz w:val="24"/>
          <w:szCs w:val="24"/>
        </w:rPr>
        <w:t xml:space="preserve">5.3 Os produtos, no momento da entrega, estarão sujeitos a exame e laudo especializado. Não havendo aprovação e/ou estiverem fora das normas e especificações solicitadas ou marcas cotadas, serão os mesmos devolvidos para troca, estando o seu fornecedor sujeito as penalidades previstas neste Edital e ainda as penalidades previstas na Lei Federal 14.133/2021. </w:t>
      </w:r>
    </w:p>
    <w:p w14:paraId="1CB47017" w14:textId="77777777" w:rsidR="00790DE1" w:rsidRPr="000E60C5" w:rsidRDefault="00790DE1" w:rsidP="00790DE1">
      <w:pPr>
        <w:ind w:firstLine="1134"/>
        <w:jc w:val="both"/>
        <w:rPr>
          <w:rFonts w:ascii="Calibri" w:hAnsi="Calibri" w:cs="Calibri"/>
          <w:bCs/>
          <w:sz w:val="24"/>
          <w:szCs w:val="24"/>
        </w:rPr>
      </w:pPr>
    </w:p>
    <w:p w14:paraId="513CE989" w14:textId="77777777" w:rsidR="00790DE1" w:rsidRPr="000E60C5" w:rsidRDefault="00790DE1" w:rsidP="00790DE1">
      <w:pPr>
        <w:pStyle w:val="Corpodetexto"/>
        <w:rPr>
          <w:rFonts w:asciiTheme="minorHAnsi" w:hAnsiTheme="minorHAnsi" w:cstheme="minorHAnsi"/>
          <w:bCs/>
          <w:szCs w:val="24"/>
        </w:rPr>
      </w:pPr>
      <w:r w:rsidRPr="000E60C5">
        <w:rPr>
          <w:rFonts w:ascii="Calibri" w:hAnsi="Calibri" w:cs="Calibri"/>
          <w:bCs/>
          <w:szCs w:val="24"/>
        </w:rPr>
        <w:t xml:space="preserve">5.4 A entrega dos itens licitados, ocorrerá a medida em que a Município solicitar, ao contratante, durante o período </w:t>
      </w:r>
      <w:r>
        <w:rPr>
          <w:rFonts w:ascii="Calibri" w:hAnsi="Calibri" w:cs="Calibri"/>
          <w:bCs/>
          <w:szCs w:val="24"/>
        </w:rPr>
        <w:t xml:space="preserve">de vigência </w:t>
      </w:r>
      <w:r w:rsidRPr="000E60C5">
        <w:rPr>
          <w:rFonts w:ascii="Calibri" w:hAnsi="Calibri" w:cs="Calibri"/>
          <w:bCs/>
          <w:szCs w:val="24"/>
        </w:rPr>
        <w:t>da ata de registro de preços.</w:t>
      </w:r>
    </w:p>
    <w:p w14:paraId="28D81C0A" w14:textId="77777777" w:rsidR="00790DE1" w:rsidRPr="000E60C5" w:rsidRDefault="00790DE1" w:rsidP="00790DE1">
      <w:pPr>
        <w:jc w:val="both"/>
        <w:rPr>
          <w:rFonts w:cstheme="minorHAnsi"/>
          <w:bCs/>
          <w:sz w:val="24"/>
          <w:szCs w:val="24"/>
        </w:rPr>
      </w:pPr>
      <w:r w:rsidRPr="000E60C5">
        <w:rPr>
          <w:rFonts w:cstheme="minorHAnsi"/>
          <w:bCs/>
          <w:sz w:val="24"/>
          <w:szCs w:val="24"/>
        </w:rPr>
        <w:tab/>
      </w:r>
    </w:p>
    <w:p w14:paraId="05B87B5C" w14:textId="77777777" w:rsidR="00790DE1" w:rsidRPr="00285F30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285F30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11613617" w14:textId="77777777" w:rsidR="00790DE1" w:rsidRPr="00285F30" w:rsidRDefault="00790DE1" w:rsidP="00790DE1">
      <w:pPr>
        <w:jc w:val="both"/>
        <w:rPr>
          <w:rFonts w:cstheme="minorHAnsi"/>
          <w:sz w:val="24"/>
          <w:szCs w:val="24"/>
        </w:rPr>
      </w:pPr>
    </w:p>
    <w:p w14:paraId="5964D6A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6.1 – O Registro de determinado preço poderá ser cancelado, nas seguintes hipóteses:</w:t>
      </w:r>
    </w:p>
    <w:p w14:paraId="0C8B139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4E7B62A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6E8519A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03360C3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4B7F46D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6CCE5E8E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440E6F5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6.2 – A comunicação do cancelamento do preço registrado, nos casos previstos nas alíneas “a)” a “e)”, será formalizado em processo próprio e comunicada por correspondência, assegurado o contraditório e a ampla defesa no prazo de 5 (cinco) dias úteis.</w:t>
      </w:r>
    </w:p>
    <w:p w14:paraId="78D30D56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3B3922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6.3 – No caso de se tornar desconhecido o endereço do fornecedor, a comunicação será feita por publicação na imprensa oficial, considerando-se, assim, para todos os efeitos, cancelado o preço registrado.</w:t>
      </w:r>
    </w:p>
    <w:p w14:paraId="2AFBC4F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17BFA11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2D9441D5" w14:textId="77777777" w:rsidR="00790DE1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</w:p>
    <w:p w14:paraId="2BAE449F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7.1 Em caso de não entrega dos produtos serão aplicadas as seguintes penalidades:</w:t>
      </w:r>
    </w:p>
    <w:p w14:paraId="578B6319" w14:textId="77777777" w:rsidR="00790DE1" w:rsidRPr="00D07C1B" w:rsidRDefault="00790DE1" w:rsidP="00790DE1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A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1965A009" w14:textId="77777777" w:rsidR="00790DE1" w:rsidRPr="00D07C1B" w:rsidRDefault="00790DE1" w:rsidP="00790DE1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B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6AB92699" w14:textId="77777777" w:rsidR="00790DE1" w:rsidRPr="00D07C1B" w:rsidRDefault="00790DE1" w:rsidP="00790DE1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 – </w:t>
      </w:r>
      <w:proofErr w:type="gramStart"/>
      <w:r w:rsidRPr="00D07C1B">
        <w:rPr>
          <w:rFonts w:cstheme="minorHAnsi"/>
          <w:sz w:val="24"/>
          <w:szCs w:val="24"/>
        </w:rPr>
        <w:t>multa</w:t>
      </w:r>
      <w:proofErr w:type="gramEnd"/>
      <w:r w:rsidRPr="00D07C1B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5C0AB7A9" w14:textId="77777777" w:rsidR="00790DE1" w:rsidRPr="00D07C1B" w:rsidRDefault="00790DE1" w:rsidP="00790DE1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Observação</w:t>
      </w:r>
      <w:r w:rsidRPr="00D07C1B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2234C6CE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5DBBA2B4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8 – FISCALIZAÇÃO</w:t>
      </w:r>
    </w:p>
    <w:p w14:paraId="025DB36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FB7378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8.1 – Cabe ao município proceder à fiscalização rotineira do material recebido, quanto à quantidade, ao atendimento de todas as especificações e horários de entrega.</w:t>
      </w:r>
    </w:p>
    <w:p w14:paraId="12D90A3D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2B6A7D62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estabelecidas.</w:t>
      </w:r>
    </w:p>
    <w:p w14:paraId="2F58ED6C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199136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68899DEB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</w:p>
    <w:p w14:paraId="027C423A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740561B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81AD1B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42DA9B48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a) greve geral;</w:t>
      </w:r>
    </w:p>
    <w:p w14:paraId="5783F50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b) calamidade pública;</w:t>
      </w:r>
    </w:p>
    <w:p w14:paraId="7C5B8ED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c) interrupção dos meios de transporte;</w:t>
      </w:r>
    </w:p>
    <w:p w14:paraId="5F82C523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36D1A80E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242900D9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54123D8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9.2 – Os casos acima enumerados devem ser satisfatoriamente justificados pela contratada.</w:t>
      </w:r>
    </w:p>
    <w:p w14:paraId="5AD03751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0E70A4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lastRenderedPageBreak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3A80FB5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0136F407" w14:textId="77777777" w:rsidR="00790DE1" w:rsidRPr="00D07C1B" w:rsidRDefault="00790DE1" w:rsidP="00790DE1">
      <w:pPr>
        <w:jc w:val="both"/>
        <w:rPr>
          <w:rFonts w:cstheme="minorHAnsi"/>
          <w:b/>
          <w:bCs/>
          <w:sz w:val="24"/>
          <w:szCs w:val="24"/>
        </w:rPr>
      </w:pPr>
      <w:r w:rsidRPr="00D07C1B">
        <w:rPr>
          <w:rFonts w:cstheme="minorHAnsi"/>
          <w:b/>
          <w:bCs/>
          <w:sz w:val="24"/>
          <w:szCs w:val="24"/>
        </w:rPr>
        <w:t>10 – FORO</w:t>
      </w:r>
    </w:p>
    <w:p w14:paraId="343C710F" w14:textId="77777777" w:rsidR="00790DE1" w:rsidRDefault="00790DE1" w:rsidP="00790DE1">
      <w:pPr>
        <w:jc w:val="both"/>
        <w:rPr>
          <w:rFonts w:cstheme="minorHAnsi"/>
          <w:sz w:val="24"/>
          <w:szCs w:val="24"/>
        </w:rPr>
      </w:pPr>
    </w:p>
    <w:p w14:paraId="0DCA0EF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10.1 - Para a resolução de possíveis divergências entre as partes, oriundas da presente Ata, fica eleito o Foro da Comarca de Vera Cruz, RS.</w:t>
      </w:r>
    </w:p>
    <w:p w14:paraId="1BADCA47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7535D720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2D8ADA34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42E1CA97" w14:textId="62E37EEF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Município de Vale do Sol, </w:t>
      </w:r>
      <w:r w:rsidR="00700931">
        <w:rPr>
          <w:rFonts w:cstheme="minorHAnsi"/>
          <w:sz w:val="24"/>
          <w:szCs w:val="24"/>
        </w:rPr>
        <w:t>20 de junho</w:t>
      </w:r>
      <w:r w:rsidRPr="00D07C1B">
        <w:rPr>
          <w:rFonts w:cstheme="minorHAnsi"/>
          <w:sz w:val="24"/>
          <w:szCs w:val="24"/>
        </w:rPr>
        <w:t xml:space="preserve"> de </w:t>
      </w:r>
      <w:r>
        <w:rPr>
          <w:rFonts w:cstheme="minorHAnsi"/>
          <w:sz w:val="24"/>
          <w:szCs w:val="24"/>
        </w:rPr>
        <w:t>2024</w:t>
      </w:r>
      <w:r w:rsidRPr="00D07C1B">
        <w:rPr>
          <w:rFonts w:cstheme="minorHAnsi"/>
          <w:sz w:val="24"/>
          <w:szCs w:val="24"/>
        </w:rPr>
        <w:t>.</w:t>
      </w:r>
    </w:p>
    <w:p w14:paraId="6B25EA8E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</w:p>
    <w:p w14:paraId="28A4326A" w14:textId="77777777" w:rsidR="00790DE1" w:rsidRPr="00D07C1B" w:rsidRDefault="00790DE1" w:rsidP="00790DE1">
      <w:pPr>
        <w:pStyle w:val="Ttulo1"/>
        <w:jc w:val="right"/>
        <w:rPr>
          <w:rFonts w:asciiTheme="minorHAnsi" w:hAnsiTheme="minorHAnsi" w:cstheme="minorHAnsi"/>
          <w:bCs/>
          <w:caps/>
          <w:sz w:val="24"/>
          <w:szCs w:val="24"/>
        </w:rPr>
      </w:pPr>
      <w:r w:rsidRPr="00D07C1B">
        <w:rPr>
          <w:rFonts w:asciiTheme="minorHAnsi" w:hAnsiTheme="minorHAnsi" w:cstheme="minorHAnsi"/>
          <w:bCs/>
          <w:caps/>
          <w:sz w:val="24"/>
          <w:szCs w:val="24"/>
        </w:rPr>
        <w:t>________________________________</w:t>
      </w:r>
    </w:p>
    <w:p w14:paraId="3E2EC47B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Maiquel Evandro Laureano Silva</w:t>
      </w:r>
    </w:p>
    <w:p w14:paraId="23347076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Prefeito Municipal de Vale do Sol – RS</w:t>
      </w:r>
    </w:p>
    <w:p w14:paraId="2DCB272D" w14:textId="77777777" w:rsidR="00790DE1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</w:p>
    <w:p w14:paraId="65AAA7B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sz w:val="24"/>
          <w:szCs w:val="24"/>
        </w:rPr>
      </w:pPr>
      <w:r w:rsidRPr="00D07C1B">
        <w:rPr>
          <w:rFonts w:asciiTheme="minorHAnsi" w:hAnsiTheme="minorHAnsi" w:cstheme="minorHAnsi"/>
          <w:sz w:val="24"/>
          <w:szCs w:val="24"/>
        </w:rPr>
        <w:t>______________________________</w:t>
      </w:r>
    </w:p>
    <w:p w14:paraId="5EEFE992" w14:textId="53D21D0D" w:rsidR="00790DE1" w:rsidRPr="00D07C1B" w:rsidRDefault="00C57C88" w:rsidP="00790DE1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Laguna Esporte Ltda</w:t>
      </w:r>
    </w:p>
    <w:p w14:paraId="34E06FB0" w14:textId="2DEE25EE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 xml:space="preserve">CNPJ: </w:t>
      </w:r>
      <w:r w:rsidR="00C57C88">
        <w:rPr>
          <w:rFonts w:cstheme="minorHAnsi"/>
          <w:sz w:val="24"/>
          <w:szCs w:val="24"/>
        </w:rPr>
        <w:t>52.307.066/0001-22</w:t>
      </w:r>
    </w:p>
    <w:p w14:paraId="21299120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</w:p>
    <w:p w14:paraId="52B13877" w14:textId="77777777" w:rsidR="00790DE1" w:rsidRPr="00D07C1B" w:rsidRDefault="00790DE1" w:rsidP="00790DE1">
      <w:pPr>
        <w:jc w:val="right"/>
        <w:rPr>
          <w:rFonts w:cstheme="minorHAnsi"/>
          <w:b/>
          <w:sz w:val="24"/>
          <w:szCs w:val="24"/>
        </w:rPr>
      </w:pPr>
      <w:r w:rsidRPr="00D07C1B">
        <w:rPr>
          <w:rFonts w:cstheme="minorHAnsi"/>
          <w:b/>
          <w:sz w:val="24"/>
          <w:szCs w:val="24"/>
        </w:rPr>
        <w:t>_____________________________</w:t>
      </w:r>
    </w:p>
    <w:p w14:paraId="73CFFDC7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0D479F40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D07C1B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0FB519B8" w14:textId="77777777" w:rsidR="00790DE1" w:rsidRPr="00D07C1B" w:rsidRDefault="00790DE1" w:rsidP="00790DE1">
      <w:pPr>
        <w:jc w:val="right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OAB/RS 83.510</w:t>
      </w:r>
    </w:p>
    <w:p w14:paraId="31A8558D" w14:textId="77777777" w:rsidR="00790DE1" w:rsidRPr="00D07C1B" w:rsidRDefault="00790DE1" w:rsidP="00790DE1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</w:pPr>
    </w:p>
    <w:p w14:paraId="21E6D46C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F6FF0AD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Testemunhas</w:t>
      </w:r>
    </w:p>
    <w:p w14:paraId="7470F496" w14:textId="77777777" w:rsidR="00790DE1" w:rsidRPr="00D07C1B" w:rsidRDefault="00790DE1" w:rsidP="00790DE1">
      <w:pPr>
        <w:jc w:val="both"/>
        <w:rPr>
          <w:rFonts w:cstheme="minorHAnsi"/>
          <w:sz w:val="24"/>
          <w:szCs w:val="24"/>
        </w:rPr>
      </w:pPr>
    </w:p>
    <w:p w14:paraId="2C64133B" w14:textId="77777777" w:rsidR="00790DE1" w:rsidRPr="00D07C1B" w:rsidRDefault="00790DE1" w:rsidP="00790DE1">
      <w:pPr>
        <w:tabs>
          <w:tab w:val="left" w:pos="960"/>
        </w:tabs>
        <w:jc w:val="both"/>
        <w:rPr>
          <w:rFonts w:cstheme="minorHAnsi"/>
          <w:sz w:val="24"/>
          <w:szCs w:val="24"/>
        </w:rPr>
      </w:pPr>
      <w:r w:rsidRPr="00D07C1B">
        <w:rPr>
          <w:rFonts w:cstheme="minorHAnsi"/>
          <w:sz w:val="24"/>
          <w:szCs w:val="24"/>
        </w:rPr>
        <w:t>___________________</w:t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</w:r>
      <w:r w:rsidRPr="00D07C1B">
        <w:rPr>
          <w:rFonts w:cstheme="minorHAnsi"/>
          <w:sz w:val="24"/>
          <w:szCs w:val="24"/>
        </w:rPr>
        <w:tab/>
        <w:t>_____________________</w:t>
      </w:r>
    </w:p>
    <w:p w14:paraId="16429847" w14:textId="77777777" w:rsidR="00790DE1" w:rsidRPr="00FC3085" w:rsidRDefault="00790DE1" w:rsidP="00790DE1">
      <w:pPr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Cristiano Fischer</w:t>
      </w:r>
      <w:r w:rsidRPr="00D07C1B">
        <w:rPr>
          <w:rFonts w:cstheme="minorHAnsi"/>
          <w:b/>
          <w:sz w:val="24"/>
          <w:szCs w:val="24"/>
        </w:rPr>
        <w:t xml:space="preserve">                                       </w:t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D07C1B">
        <w:rPr>
          <w:rFonts w:cstheme="minorHAnsi"/>
          <w:b/>
          <w:sz w:val="24"/>
          <w:szCs w:val="24"/>
        </w:rPr>
        <w:tab/>
      </w:r>
      <w:r w:rsidRPr="00FC3085">
        <w:rPr>
          <w:rFonts w:cstheme="minorHAnsi"/>
          <w:b/>
          <w:sz w:val="24"/>
          <w:szCs w:val="24"/>
        </w:rPr>
        <w:t>Rejane Behling Gehrke</w:t>
      </w:r>
    </w:p>
    <w:p w14:paraId="511FF540" w14:textId="13D8871B" w:rsidR="00B2632C" w:rsidRDefault="00790DE1" w:rsidP="00790DE1">
      <w:r w:rsidRPr="00FC3085">
        <w:rPr>
          <w:rFonts w:cstheme="minorHAnsi"/>
          <w:sz w:val="24"/>
          <w:szCs w:val="24"/>
        </w:rPr>
        <w:t xml:space="preserve">CPF nº </w:t>
      </w:r>
      <w:r w:rsidRPr="002E5576">
        <w:rPr>
          <w:rFonts w:cstheme="minorHAnsi"/>
          <w:sz w:val="24"/>
          <w:szCs w:val="24"/>
        </w:rPr>
        <w:t>016.615.810-05</w:t>
      </w:r>
      <w:r w:rsidRPr="00FC3085">
        <w:rPr>
          <w:rFonts w:cstheme="minorHAnsi"/>
          <w:sz w:val="24"/>
          <w:szCs w:val="24"/>
        </w:rPr>
        <w:t xml:space="preserve">                                      </w:t>
      </w:r>
      <w:r w:rsidRPr="00FC3085">
        <w:rPr>
          <w:rFonts w:cstheme="minorHAnsi"/>
          <w:sz w:val="24"/>
          <w:szCs w:val="24"/>
        </w:rPr>
        <w:tab/>
      </w:r>
      <w:r w:rsidRPr="00FC3085">
        <w:rPr>
          <w:rFonts w:cstheme="minorHAnsi"/>
          <w:sz w:val="24"/>
          <w:szCs w:val="24"/>
        </w:rPr>
        <w:tab/>
        <w:t>CPF n° 761.111.480-87</w:t>
      </w:r>
    </w:p>
    <w:sectPr w:rsidR="00B2632C" w:rsidSect="00790DE1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66B37D" w14:textId="77777777" w:rsidR="00064ACB" w:rsidRDefault="00064ACB" w:rsidP="00790DE1">
      <w:r>
        <w:separator/>
      </w:r>
    </w:p>
  </w:endnote>
  <w:endnote w:type="continuationSeparator" w:id="0">
    <w:p w14:paraId="5FF5E640" w14:textId="77777777" w:rsidR="00064ACB" w:rsidRDefault="00064ACB" w:rsidP="00790D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AA2C238" w14:textId="77777777" w:rsidR="00790DE1" w:rsidRPr="00FD0739" w:rsidRDefault="00790DE1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21018E73" w14:textId="77777777" w:rsidR="00790DE1" w:rsidRPr="007851CB" w:rsidRDefault="00790DE1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3F5FD883" w14:textId="77777777" w:rsidR="00790DE1" w:rsidRDefault="00790DE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EFD7BCB" w14:textId="77777777" w:rsidR="00064ACB" w:rsidRDefault="00064ACB" w:rsidP="00790DE1">
      <w:r>
        <w:separator/>
      </w:r>
    </w:p>
  </w:footnote>
  <w:footnote w:type="continuationSeparator" w:id="0">
    <w:p w14:paraId="1DC996E8" w14:textId="77777777" w:rsidR="00064ACB" w:rsidRDefault="00064ACB" w:rsidP="00790DE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21EC11" w14:textId="77777777" w:rsidR="00790DE1" w:rsidRDefault="00790DE1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70DDC66B" wp14:editId="0711E29F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706A2CCD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3445B281" w14:textId="77777777" w:rsidR="00790DE1" w:rsidRPr="00C20DC1" w:rsidRDefault="00790DE1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10F868EB" w14:textId="77777777" w:rsidR="00790DE1" w:rsidRDefault="00790DE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22206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DE1"/>
    <w:rsid w:val="00064ACB"/>
    <w:rsid w:val="000C7CB6"/>
    <w:rsid w:val="002322D6"/>
    <w:rsid w:val="00700931"/>
    <w:rsid w:val="0075421C"/>
    <w:rsid w:val="00790DE1"/>
    <w:rsid w:val="00794931"/>
    <w:rsid w:val="007C77F2"/>
    <w:rsid w:val="00B2632C"/>
    <w:rsid w:val="00C02291"/>
    <w:rsid w:val="00C57C88"/>
    <w:rsid w:val="00E734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F8CCB"/>
  <w15:chartTrackingRefBased/>
  <w15:docId w15:val="{97A920A9-F9EB-4F24-9EE0-2EC0DE12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0DE1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qFormat/>
    <w:rsid w:val="00790DE1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uiPriority w:val="9"/>
    <w:qFormat/>
    <w:rsid w:val="00790DE1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90DE1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uiPriority w:val="9"/>
    <w:rsid w:val="00790DE1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Corpodetexto">
    <w:name w:val="Body Text"/>
    <w:basedOn w:val="Normal"/>
    <w:link w:val="CorpodetextoChar"/>
    <w:rsid w:val="00790DE1"/>
    <w:pPr>
      <w:widowControl w:val="0"/>
      <w:jc w:val="both"/>
    </w:pPr>
    <w:rPr>
      <w:rFonts w:ascii="Arial" w:eastAsia="Times New Roman" w:hAnsi="Arial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790DE1"/>
    <w:rPr>
      <w:rFonts w:ascii="Arial" w:eastAsia="Times New Roman" w:hAnsi="Arial" w:cs="Times New Roman"/>
      <w:kern w:val="0"/>
      <w:sz w:val="24"/>
      <w:szCs w:val="20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790DE1"/>
    <w:pPr>
      <w:ind w:left="720"/>
      <w:contextualSpacing/>
    </w:pPr>
  </w:style>
  <w:style w:type="paragraph" w:customStyle="1" w:styleId="Default">
    <w:name w:val="Default"/>
    <w:rsid w:val="00790DE1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sz w:val="24"/>
      <w:szCs w:val="24"/>
      <w14:ligatures w14:val="none"/>
    </w:rPr>
  </w:style>
  <w:style w:type="paragraph" w:styleId="Cabealho">
    <w:name w:val="header"/>
    <w:basedOn w:val="Normal"/>
    <w:link w:val="Cabealho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90DE1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790DE1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90DE1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4</Pages>
  <Words>1300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2024-06-20T16:47:00Z</cp:lastPrinted>
  <dcterms:created xsi:type="dcterms:W3CDTF">2024-06-20T10:53:00Z</dcterms:created>
  <dcterms:modified xsi:type="dcterms:W3CDTF">2024-06-20T16:47:00Z</dcterms:modified>
</cp:coreProperties>
</file>