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077C82" w14:textId="7B767FF4" w:rsidR="00137E11" w:rsidRPr="00D07C1B" w:rsidRDefault="00137E11" w:rsidP="00137E11">
      <w:pPr>
        <w:jc w:val="center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 xml:space="preserve">ATA DE REGISTRO DE PREÇOS Nº </w:t>
      </w:r>
      <w:r w:rsidR="00FA12EF">
        <w:rPr>
          <w:rFonts w:cstheme="minorHAnsi"/>
          <w:b/>
          <w:sz w:val="24"/>
          <w:szCs w:val="24"/>
        </w:rPr>
        <w:t>84</w:t>
      </w:r>
      <w:r w:rsidRPr="00D07C1B">
        <w:rPr>
          <w:rFonts w:cstheme="minorHAnsi"/>
          <w:b/>
          <w:sz w:val="24"/>
          <w:szCs w:val="24"/>
        </w:rPr>
        <w:t>/202</w:t>
      </w:r>
      <w:r>
        <w:rPr>
          <w:rFonts w:cstheme="minorHAnsi"/>
          <w:b/>
          <w:sz w:val="24"/>
          <w:szCs w:val="24"/>
        </w:rPr>
        <w:t>4</w:t>
      </w:r>
    </w:p>
    <w:p w14:paraId="36406242" w14:textId="77777777" w:rsidR="00137E11" w:rsidRPr="00D07C1B" w:rsidRDefault="00137E11" w:rsidP="00137E11">
      <w:pPr>
        <w:jc w:val="center"/>
        <w:rPr>
          <w:rFonts w:cstheme="minorHAnsi"/>
          <w:b/>
          <w:sz w:val="24"/>
          <w:szCs w:val="24"/>
        </w:rPr>
      </w:pPr>
    </w:p>
    <w:p w14:paraId="5F063CCD" w14:textId="77777777" w:rsidR="00137E11" w:rsidRPr="00D07C1B" w:rsidRDefault="00137E11" w:rsidP="00137E11">
      <w:pPr>
        <w:jc w:val="center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 xml:space="preserve">PREGÃO ELETRÔNICO </w:t>
      </w:r>
      <w:r>
        <w:rPr>
          <w:rFonts w:cstheme="minorHAnsi"/>
          <w:b/>
          <w:sz w:val="24"/>
          <w:szCs w:val="24"/>
        </w:rPr>
        <w:t>21/2024</w:t>
      </w:r>
    </w:p>
    <w:p w14:paraId="0D577D43" w14:textId="77777777" w:rsidR="00137E11" w:rsidRPr="00D07C1B" w:rsidRDefault="00137E11" w:rsidP="00137E11">
      <w:pPr>
        <w:jc w:val="center"/>
        <w:rPr>
          <w:rFonts w:cstheme="minorHAnsi"/>
          <w:b/>
          <w:sz w:val="24"/>
          <w:szCs w:val="24"/>
        </w:rPr>
      </w:pPr>
    </w:p>
    <w:p w14:paraId="706D1F52" w14:textId="6DF4E6DD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 xml:space="preserve">O Município de Vale do Sol, CNPJ nº 94.577.574/0001-70, neste ato representado pelo Prefeito Municipal, Sr. Maiquel Evandro Laureano Silva, nos termos do art. 82 da Lei nº 14.133/2021 e decreto 2743/2022, em face da classificação das propostas apresentadas no Pregão Eletrônico </w:t>
      </w:r>
      <w:r>
        <w:rPr>
          <w:rFonts w:cstheme="minorHAnsi"/>
          <w:sz w:val="24"/>
          <w:szCs w:val="24"/>
        </w:rPr>
        <w:t>21/2024</w:t>
      </w:r>
      <w:r w:rsidRPr="00D07C1B">
        <w:rPr>
          <w:rFonts w:cstheme="minorHAnsi"/>
          <w:sz w:val="24"/>
          <w:szCs w:val="24"/>
        </w:rPr>
        <w:t xml:space="preserve">, homologada em </w:t>
      </w:r>
      <w:r w:rsidR="00E90162">
        <w:rPr>
          <w:rFonts w:cstheme="minorHAnsi"/>
          <w:sz w:val="24"/>
          <w:szCs w:val="24"/>
        </w:rPr>
        <w:t>07/06/2024</w:t>
      </w:r>
      <w:r w:rsidRPr="00D07C1B">
        <w:rPr>
          <w:rFonts w:cstheme="minorHAnsi"/>
          <w:sz w:val="24"/>
          <w:szCs w:val="24"/>
        </w:rPr>
        <w:t xml:space="preserve">, resolve REGISTRAR OS PREÇOS com a empresa </w:t>
      </w:r>
      <w:bookmarkStart w:id="0" w:name="_Hlk168904980"/>
      <w:proofErr w:type="spellStart"/>
      <w:r w:rsidR="00FA12EF">
        <w:rPr>
          <w:rFonts w:cstheme="minorHAnsi"/>
          <w:sz w:val="24"/>
          <w:szCs w:val="24"/>
        </w:rPr>
        <w:t>Supertintas</w:t>
      </w:r>
      <w:proofErr w:type="spellEnd"/>
      <w:r w:rsidR="00FA12EF">
        <w:rPr>
          <w:rFonts w:cstheme="minorHAnsi"/>
          <w:sz w:val="24"/>
          <w:szCs w:val="24"/>
        </w:rPr>
        <w:t xml:space="preserve"> Indústria e Comércio de Tintas Ltda</w:t>
      </w:r>
      <w:r w:rsidR="00E90162">
        <w:rPr>
          <w:rFonts w:cstheme="minorHAnsi"/>
          <w:sz w:val="24"/>
          <w:szCs w:val="24"/>
        </w:rPr>
        <w:t xml:space="preserve">, CNPJ </w:t>
      </w:r>
      <w:r w:rsidR="00FA12EF">
        <w:rPr>
          <w:rFonts w:cstheme="minorHAnsi"/>
          <w:sz w:val="24"/>
          <w:szCs w:val="24"/>
        </w:rPr>
        <w:t>24.642.584/0001-67</w:t>
      </w:r>
      <w:bookmarkEnd w:id="0"/>
      <w:r w:rsidRPr="00D07C1B">
        <w:rPr>
          <w:rFonts w:cstheme="minorHAnsi"/>
          <w:sz w:val="24"/>
          <w:szCs w:val="24"/>
        </w:rPr>
        <w:t xml:space="preserve">, situada </w:t>
      </w:r>
      <w:r w:rsidR="00E90162">
        <w:rPr>
          <w:rFonts w:cstheme="minorHAnsi"/>
          <w:sz w:val="24"/>
          <w:szCs w:val="24"/>
        </w:rPr>
        <w:t xml:space="preserve">na </w:t>
      </w:r>
      <w:r w:rsidR="00FA12EF">
        <w:rPr>
          <w:rFonts w:cstheme="minorHAnsi"/>
          <w:sz w:val="24"/>
          <w:szCs w:val="24"/>
        </w:rPr>
        <w:t>Rodovia RS 239</w:t>
      </w:r>
      <w:r w:rsidR="00E90162">
        <w:rPr>
          <w:rFonts w:cstheme="minorHAnsi"/>
          <w:sz w:val="24"/>
          <w:szCs w:val="24"/>
        </w:rPr>
        <w:t xml:space="preserve">, </w:t>
      </w:r>
      <w:r w:rsidR="00FA12EF">
        <w:rPr>
          <w:rFonts w:cstheme="minorHAnsi"/>
          <w:sz w:val="24"/>
          <w:szCs w:val="24"/>
        </w:rPr>
        <w:t>KM 1989</w:t>
      </w:r>
      <w:r w:rsidRPr="00D07C1B">
        <w:rPr>
          <w:rFonts w:cstheme="minorHAnsi"/>
          <w:sz w:val="24"/>
          <w:szCs w:val="24"/>
        </w:rPr>
        <w:t xml:space="preserve">, município de </w:t>
      </w:r>
      <w:r w:rsidR="00FA12EF">
        <w:rPr>
          <w:rFonts w:cstheme="minorHAnsi"/>
          <w:sz w:val="24"/>
          <w:szCs w:val="24"/>
        </w:rPr>
        <w:t>Sapiranga</w:t>
      </w:r>
      <w:r w:rsidR="00E90162">
        <w:rPr>
          <w:rFonts w:cstheme="minorHAnsi"/>
          <w:sz w:val="24"/>
          <w:szCs w:val="24"/>
        </w:rPr>
        <w:t xml:space="preserve">, </w:t>
      </w:r>
      <w:r w:rsidR="00FA12EF">
        <w:rPr>
          <w:rFonts w:cstheme="minorHAnsi"/>
          <w:sz w:val="24"/>
          <w:szCs w:val="24"/>
        </w:rPr>
        <w:t>RS</w:t>
      </w:r>
      <w:r w:rsidRPr="00D07C1B">
        <w:rPr>
          <w:rFonts w:cstheme="minorHAnsi"/>
          <w:sz w:val="24"/>
          <w:szCs w:val="24"/>
        </w:rPr>
        <w:t xml:space="preserve">, representada por </w:t>
      </w:r>
      <w:r w:rsidR="00FA12EF">
        <w:rPr>
          <w:rFonts w:cstheme="minorHAnsi"/>
          <w:sz w:val="24"/>
          <w:szCs w:val="24"/>
        </w:rPr>
        <w:t>Rudinei Constante de Oliveira</w:t>
      </w:r>
      <w:r w:rsidRPr="00D07C1B">
        <w:rPr>
          <w:rFonts w:cstheme="minorHAnsi"/>
          <w:sz w:val="24"/>
          <w:szCs w:val="24"/>
        </w:rPr>
        <w:t xml:space="preserve">, CPF nº </w:t>
      </w:r>
      <w:r w:rsidR="00FA12EF">
        <w:rPr>
          <w:rFonts w:cstheme="minorHAnsi"/>
          <w:sz w:val="24"/>
          <w:szCs w:val="24"/>
        </w:rPr>
        <w:t>812.378.390-68</w:t>
      </w:r>
      <w:r w:rsidRPr="00D07C1B">
        <w:rPr>
          <w:rFonts w:cstheme="minorHAnsi"/>
          <w:sz w:val="24"/>
          <w:szCs w:val="24"/>
        </w:rPr>
        <w:t xml:space="preserve">, com preços mais vantajosos, por item, observadas as condições do Edital Pregão Eletrônico </w:t>
      </w:r>
      <w:r>
        <w:rPr>
          <w:rFonts w:cstheme="minorHAnsi"/>
          <w:sz w:val="24"/>
          <w:szCs w:val="24"/>
        </w:rPr>
        <w:t>21/2024</w:t>
      </w:r>
      <w:r w:rsidRPr="00D07C1B">
        <w:rPr>
          <w:rFonts w:cstheme="minorHAnsi"/>
          <w:sz w:val="24"/>
          <w:szCs w:val="24"/>
        </w:rPr>
        <w:t>, aquelas enunciadas abaixo e nos itens que se seguem.</w:t>
      </w:r>
    </w:p>
    <w:p w14:paraId="25577E88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</w:r>
    </w:p>
    <w:p w14:paraId="289DF70F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1 – OBJETOS</w:t>
      </w:r>
    </w:p>
    <w:p w14:paraId="4F1BB125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1.1 - A presente Ata de Registro de Preços tem por objeto o registro de preços dos produtos especificados abaixo conforme proposta vencedora do Edital da Pregão Eletrônico </w:t>
      </w:r>
      <w:r>
        <w:rPr>
          <w:rFonts w:cstheme="minorHAnsi"/>
          <w:sz w:val="24"/>
          <w:szCs w:val="24"/>
        </w:rPr>
        <w:t>21/2024</w:t>
      </w:r>
      <w:r w:rsidRPr="00D07C1B">
        <w:rPr>
          <w:rFonts w:cstheme="minorHAnsi"/>
          <w:sz w:val="24"/>
          <w:szCs w:val="24"/>
        </w:rPr>
        <w:t>, que passa a fazer parte dessa Ata, como parte integrante.</w:t>
      </w:r>
    </w:p>
    <w:p w14:paraId="7467C935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tbl>
      <w:tblPr>
        <w:tblW w:w="102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134"/>
        <w:gridCol w:w="567"/>
        <w:gridCol w:w="4253"/>
        <w:gridCol w:w="1021"/>
        <w:gridCol w:w="1418"/>
      </w:tblGrid>
      <w:tr w:rsidR="00137E11" w:rsidRPr="00D07C1B" w14:paraId="5A6D8B4E" w14:textId="77777777" w:rsidTr="00033171">
        <w:tc>
          <w:tcPr>
            <w:tcW w:w="709" w:type="dxa"/>
            <w:shd w:val="clear" w:color="auto" w:fill="auto"/>
          </w:tcPr>
          <w:p w14:paraId="4C9EDE41" w14:textId="77777777" w:rsidR="00137E11" w:rsidRPr="00D07C1B" w:rsidRDefault="00137E11" w:rsidP="00033171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bookmarkStart w:id="1" w:name="_Hlk168904992"/>
            <w:r w:rsidRPr="00D07C1B">
              <w:rPr>
                <w:rFonts w:cstheme="minorHAnsi"/>
                <w:b/>
              </w:rPr>
              <w:t>ITEM</w:t>
            </w:r>
          </w:p>
        </w:tc>
        <w:tc>
          <w:tcPr>
            <w:tcW w:w="1134" w:type="dxa"/>
          </w:tcPr>
          <w:p w14:paraId="05C141F4" w14:textId="77777777" w:rsidR="00137E11" w:rsidRPr="00D07C1B" w:rsidRDefault="00137E11" w:rsidP="00033171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D07C1B">
              <w:rPr>
                <w:rFonts w:cstheme="minorHAnsi"/>
                <w:b/>
                <w:bCs/>
              </w:rPr>
              <w:t>QUANT. MÍNIMA</w:t>
            </w:r>
          </w:p>
        </w:tc>
        <w:tc>
          <w:tcPr>
            <w:tcW w:w="1134" w:type="dxa"/>
            <w:shd w:val="clear" w:color="auto" w:fill="auto"/>
          </w:tcPr>
          <w:p w14:paraId="620BD50D" w14:textId="77777777" w:rsidR="00137E11" w:rsidRPr="00D07C1B" w:rsidRDefault="00137E11" w:rsidP="00033171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D07C1B">
              <w:rPr>
                <w:rFonts w:cstheme="minorHAnsi"/>
                <w:b/>
                <w:bCs/>
              </w:rPr>
              <w:t>QUANT.</w:t>
            </w:r>
          </w:p>
          <w:p w14:paraId="7AF94263" w14:textId="77777777" w:rsidR="00137E11" w:rsidRPr="00D07C1B" w:rsidRDefault="00137E11" w:rsidP="00033171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 w:rsidRPr="00D07C1B">
              <w:rPr>
                <w:rFonts w:cstheme="minorHAnsi"/>
                <w:b/>
                <w:bCs/>
              </w:rPr>
              <w:t>MÁXIMA</w:t>
            </w:r>
          </w:p>
        </w:tc>
        <w:tc>
          <w:tcPr>
            <w:tcW w:w="567" w:type="dxa"/>
            <w:shd w:val="clear" w:color="auto" w:fill="auto"/>
          </w:tcPr>
          <w:p w14:paraId="4774DB08" w14:textId="77777777" w:rsidR="00137E11" w:rsidRPr="00D07C1B" w:rsidRDefault="00137E11" w:rsidP="0003317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</w:rPr>
            </w:pPr>
            <w:r w:rsidRPr="00D07C1B">
              <w:rPr>
                <w:rFonts w:eastAsia="Calibri" w:cstheme="minorHAnsi"/>
                <w:b/>
              </w:rPr>
              <w:t>UN.</w:t>
            </w:r>
          </w:p>
        </w:tc>
        <w:tc>
          <w:tcPr>
            <w:tcW w:w="4253" w:type="dxa"/>
            <w:shd w:val="clear" w:color="auto" w:fill="auto"/>
          </w:tcPr>
          <w:p w14:paraId="6903A08A" w14:textId="77777777" w:rsidR="00137E11" w:rsidRPr="00D07C1B" w:rsidRDefault="00137E11" w:rsidP="0003317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PRODUTO</w:t>
            </w:r>
          </w:p>
        </w:tc>
        <w:tc>
          <w:tcPr>
            <w:tcW w:w="1021" w:type="dxa"/>
          </w:tcPr>
          <w:p w14:paraId="4B32B7C8" w14:textId="77777777" w:rsidR="00137E11" w:rsidRPr="00D07C1B" w:rsidRDefault="00137E11" w:rsidP="0003317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73C151D7" w14:textId="77777777" w:rsidR="00137E11" w:rsidRPr="00D07C1B" w:rsidRDefault="00137E11" w:rsidP="0003317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R$ UN. REGISTRADO</w:t>
            </w:r>
          </w:p>
        </w:tc>
      </w:tr>
      <w:tr w:rsidR="00FA12EF" w:rsidRPr="00D07C1B" w14:paraId="5405E743" w14:textId="77777777" w:rsidTr="00033171">
        <w:tc>
          <w:tcPr>
            <w:tcW w:w="709" w:type="dxa"/>
            <w:shd w:val="clear" w:color="auto" w:fill="auto"/>
          </w:tcPr>
          <w:p w14:paraId="3786263F" w14:textId="0EA4DD98" w:rsidR="00FA12EF" w:rsidRPr="000E60C5" w:rsidRDefault="00FA12EF" w:rsidP="00FA12EF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307622D8" w14:textId="7B2CB676" w:rsidR="00FA12EF" w:rsidRPr="00D07C1B" w:rsidRDefault="00FA12EF" w:rsidP="00FA12EF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755AB0"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3F2377C9" w14:textId="7D60D30F" w:rsidR="00FA12EF" w:rsidRPr="00D07C1B" w:rsidRDefault="00FA12EF" w:rsidP="00FA12EF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250</w:t>
            </w:r>
          </w:p>
        </w:tc>
        <w:tc>
          <w:tcPr>
            <w:tcW w:w="567" w:type="dxa"/>
            <w:shd w:val="clear" w:color="auto" w:fill="auto"/>
          </w:tcPr>
          <w:p w14:paraId="4EB72027" w14:textId="068DF2F2" w:rsidR="00FA12EF" w:rsidRPr="00D07C1B" w:rsidRDefault="00FA12EF" w:rsidP="00FA12EF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sz w:val="24"/>
                <w:szCs w:val="24"/>
              </w:rPr>
            </w:pPr>
            <w:r w:rsidRPr="00C70D45">
              <w:rPr>
                <w:rFonts w:ascii="Calibri" w:hAnsi="Calibri" w:cs="Calibri"/>
              </w:rPr>
              <w:t>Un</w:t>
            </w:r>
          </w:p>
        </w:tc>
        <w:tc>
          <w:tcPr>
            <w:tcW w:w="4253" w:type="dxa"/>
            <w:shd w:val="clear" w:color="auto" w:fill="auto"/>
          </w:tcPr>
          <w:p w14:paraId="0EADD135" w14:textId="77777777" w:rsidR="00FA12EF" w:rsidRDefault="00FA12EF" w:rsidP="00FA12EF">
            <w:pPr>
              <w:jc w:val="both"/>
              <w:rPr>
                <w:rFonts w:ascii="Calibri" w:hAnsi="Calibri" w:cs="Calibri"/>
                <w:bCs/>
              </w:rPr>
            </w:pPr>
            <w:r w:rsidRPr="00F52F12">
              <w:rPr>
                <w:rFonts w:ascii="Calibri" w:hAnsi="Calibri" w:cs="Calibri"/>
                <w:b/>
              </w:rPr>
              <w:t>Tachão bidirecional na cor amarela</w:t>
            </w:r>
            <w:r w:rsidRPr="00F52F12">
              <w:rPr>
                <w:rFonts w:ascii="Calibri" w:hAnsi="Calibri" w:cs="Calibri"/>
              </w:rPr>
              <w:t xml:space="preserve"> </w:t>
            </w:r>
            <w:r w:rsidRPr="00C70D45">
              <w:rPr>
                <w:rFonts w:ascii="Calibri" w:hAnsi="Calibri" w:cs="Calibri"/>
              </w:rPr>
              <w:t>com as seguintes especificações:</w:t>
            </w:r>
          </w:p>
          <w:p w14:paraId="3D3FA6EF" w14:textId="77777777" w:rsidR="00FA12EF" w:rsidRDefault="00FA12EF" w:rsidP="00FA12EF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t>Fabricado em resina de poliéster injetado</w:t>
            </w:r>
          </w:p>
          <w:p w14:paraId="4DF40001" w14:textId="77777777" w:rsidR="00FA12EF" w:rsidRDefault="00FA12EF" w:rsidP="00FA12EF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t>C</w:t>
            </w:r>
            <w:r w:rsidRPr="00F52F12">
              <w:rPr>
                <w:rFonts w:ascii="Calibri" w:hAnsi="Calibri" w:cs="Calibri"/>
              </w:rPr>
              <w:t>om refletivo amarelo/amarelo</w:t>
            </w:r>
          </w:p>
          <w:p w14:paraId="24B116C2" w14:textId="77777777" w:rsidR="00FA12EF" w:rsidRDefault="00FA12EF" w:rsidP="00FA12EF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t>N</w:t>
            </w:r>
            <w:r w:rsidRPr="00F52F12">
              <w:rPr>
                <w:rFonts w:ascii="Calibri" w:hAnsi="Calibri" w:cs="Calibri"/>
              </w:rPr>
              <w:t xml:space="preserve">as dimensões de </w:t>
            </w:r>
            <w:r>
              <w:rPr>
                <w:rFonts w:ascii="Calibri" w:hAnsi="Calibri" w:cs="Calibri"/>
              </w:rPr>
              <w:t>5cm (A) x 15cm (L) x 25cm (C)</w:t>
            </w:r>
          </w:p>
          <w:p w14:paraId="38C2D5A3" w14:textId="77777777" w:rsidR="00FA12EF" w:rsidRDefault="00FA12EF" w:rsidP="00FA12EF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t>Com dois pinos de fixação de 5cm</w:t>
            </w:r>
          </w:p>
          <w:p w14:paraId="6259529B" w14:textId="258A9ACB" w:rsidR="00FA12EF" w:rsidRPr="00D07C1B" w:rsidRDefault="00FA12EF" w:rsidP="00FA12EF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9D0DA3">
              <w:rPr>
                <w:rFonts w:ascii="Calibri" w:hAnsi="Calibri" w:cs="Calibri"/>
              </w:rPr>
              <w:t>Dentro das normas da ABNT NBR 15576 e NBR 14636</w:t>
            </w:r>
          </w:p>
        </w:tc>
        <w:tc>
          <w:tcPr>
            <w:tcW w:w="1021" w:type="dxa"/>
          </w:tcPr>
          <w:p w14:paraId="17C2E75E" w14:textId="22E06430" w:rsidR="00FA12EF" w:rsidRPr="00D07C1B" w:rsidRDefault="00FA12EF" w:rsidP="00FA12EF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Supertintas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2B32B992" w14:textId="665F76D1" w:rsidR="00FA12EF" w:rsidRPr="00D07C1B" w:rsidRDefault="00FA12EF" w:rsidP="00FA12EF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16,98</w:t>
            </w:r>
          </w:p>
        </w:tc>
      </w:tr>
      <w:bookmarkEnd w:id="1"/>
    </w:tbl>
    <w:p w14:paraId="0185CB49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04D4701D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2 – VIGÊNCIA</w:t>
      </w:r>
    </w:p>
    <w:p w14:paraId="64DDABAD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270FF874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2.1 - O registro de preços terá validade de 12 meses, contados a partir de </w:t>
      </w:r>
      <w:r>
        <w:rPr>
          <w:rFonts w:cstheme="minorHAnsi"/>
          <w:sz w:val="24"/>
          <w:szCs w:val="24"/>
        </w:rPr>
        <w:t>sua assinatura</w:t>
      </w:r>
      <w:r w:rsidRPr="00D07C1B">
        <w:rPr>
          <w:rFonts w:cstheme="minorHAnsi"/>
          <w:sz w:val="24"/>
          <w:szCs w:val="24"/>
        </w:rPr>
        <w:t>, podendo ser prorrogado uma vez, caso comprovado o preço vantajoso.</w:t>
      </w:r>
    </w:p>
    <w:p w14:paraId="2ABB443F" w14:textId="77777777" w:rsidR="00137E11" w:rsidRDefault="00137E11" w:rsidP="00137E11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</w:p>
    <w:p w14:paraId="6D35F103" w14:textId="77777777" w:rsidR="00137E11" w:rsidRPr="00D07C1B" w:rsidRDefault="00137E11" w:rsidP="00137E11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2.2 - Nos termos do art. 83 da Lei nº 14133/2021, e do art. 4º, Par. 2 do Decreto nº 2743/2022, a existência de preços registrados implicará compromisso de fornecimento nas condições estabelecidas, mas não obrigará a Administração a contratar, facultada a realização de licitação específica para a aquisição pretendida, desde que devidamente motivada.</w:t>
      </w:r>
    </w:p>
    <w:p w14:paraId="496BEEE9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</w:p>
    <w:p w14:paraId="4CB92CFF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3 – CONTRATO</w:t>
      </w:r>
    </w:p>
    <w:p w14:paraId="77000FFF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58728FEA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3.1 - Para consecução dos fornecimentos dos produtos registrados nessa Ata serão celebradas notas de empenhos específicas com as empresas, e solicitações conforme disposto nos subitens 5.1 a 5.4.</w:t>
      </w:r>
    </w:p>
    <w:p w14:paraId="3E07DB99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4E806362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lastRenderedPageBreak/>
        <w:t>4 – PREÇOS E REAJUSTAMENTO</w:t>
      </w:r>
    </w:p>
    <w:p w14:paraId="2E718889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548FB2C1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4.1 - Os preços ofertados pelas empresas signatárias da presente Ata de Registro de Preços constam do no item 1 - objetos.</w:t>
      </w:r>
    </w:p>
    <w:p w14:paraId="27C97ECA" w14:textId="77777777" w:rsidR="00137E11" w:rsidRDefault="00137E11" w:rsidP="00137E1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7811DBB4" w14:textId="77777777" w:rsidR="00137E11" w:rsidRPr="00D07C1B" w:rsidRDefault="00137E11" w:rsidP="00137E1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4.2 - Havendo alteração de preços dos materiais cotados, os preços registrados poderão ser atualizados, de conformidade com as modificações ocorridas, conforme dispõe o art. 82 Inciso VI da lei 14133/2021.</w:t>
      </w:r>
    </w:p>
    <w:p w14:paraId="60267DCD" w14:textId="77777777" w:rsidR="00137E11" w:rsidRDefault="00137E11" w:rsidP="00137E1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3FB51397" w14:textId="77777777" w:rsidR="00137E11" w:rsidRPr="00D07C1B" w:rsidRDefault="00137E11" w:rsidP="00137E1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4.3 - Para verificação dos valores atualizados, o Município poderá utilizar a porcentagem de desconto do valor praticado na bomba, aferida na sessão de lances. Exemplo: Se a empresa licitante ofertar um valor que corresponda a 10% de desconto sobre o valor praticado no dia da sessão de lances, esta porcentagem </w:t>
      </w:r>
    </w:p>
    <w:p w14:paraId="20BD53D6" w14:textId="77777777" w:rsidR="00137E11" w:rsidRDefault="00137E11" w:rsidP="00137E1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1A45F344" w14:textId="77777777" w:rsidR="00137E11" w:rsidRPr="00D07C1B" w:rsidRDefault="00137E11" w:rsidP="00137E1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4.4 - Independentemente a Administração poderá, na vigência do registro, solicitar a redução de preços registrados, garantido a prévia defesa do beneficiário do registro, e de conformidade com os parâmetros de pesquisa de mercado realizada ou quando as alterações conjunturais provocarem a redução dos preços praticados no mercado nacional e/ou internacional, sendo que o novo preço fixado será válido a partir da assinatura da ata pelas partes interessadas.</w:t>
      </w:r>
    </w:p>
    <w:p w14:paraId="089225DD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</w:p>
    <w:p w14:paraId="69C33E90" w14:textId="77777777" w:rsidR="00137E11" w:rsidRPr="00285F30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285F30">
        <w:rPr>
          <w:rFonts w:cstheme="minorHAnsi"/>
          <w:b/>
          <w:bCs/>
          <w:sz w:val="24"/>
          <w:szCs w:val="24"/>
        </w:rPr>
        <w:t>5 – CONDIÇÕES DE FORNECIMENTO</w:t>
      </w:r>
    </w:p>
    <w:p w14:paraId="02440BC2" w14:textId="77777777" w:rsidR="00137E11" w:rsidRPr="00285F30" w:rsidRDefault="00137E11" w:rsidP="00137E11">
      <w:pPr>
        <w:pStyle w:val="Corpodetexto"/>
        <w:rPr>
          <w:rFonts w:asciiTheme="minorHAnsi" w:hAnsiTheme="minorHAnsi" w:cstheme="minorHAnsi"/>
          <w:szCs w:val="24"/>
        </w:rPr>
      </w:pPr>
    </w:p>
    <w:p w14:paraId="0783C51B" w14:textId="77777777" w:rsidR="00137E11" w:rsidRPr="000E60C5" w:rsidRDefault="00137E11" w:rsidP="00137E11">
      <w:pPr>
        <w:pStyle w:val="Default"/>
        <w:jc w:val="both"/>
        <w:rPr>
          <w:rFonts w:ascii="Calibri" w:hAnsi="Calibri" w:cs="Calibri"/>
          <w:bCs/>
        </w:rPr>
      </w:pPr>
      <w:r w:rsidRPr="000E60C5">
        <w:rPr>
          <w:rFonts w:ascii="Calibri" w:hAnsi="Calibri" w:cs="Calibri"/>
          <w:bCs/>
        </w:rPr>
        <w:t xml:space="preserve">5.1 A empresa deverá se comprometer a cumprir fielmente o objeto </w:t>
      </w:r>
      <w:r>
        <w:rPr>
          <w:rFonts w:ascii="Calibri" w:hAnsi="Calibri" w:cs="Calibri"/>
          <w:bCs/>
        </w:rPr>
        <w:t>da presente ata de registro de preços</w:t>
      </w:r>
      <w:r w:rsidRPr="000E60C5">
        <w:rPr>
          <w:rFonts w:ascii="Calibri" w:hAnsi="Calibri" w:cs="Calibri"/>
          <w:bCs/>
        </w:rPr>
        <w:t xml:space="preserve">. </w:t>
      </w:r>
    </w:p>
    <w:p w14:paraId="652D560E" w14:textId="77777777" w:rsidR="00137E11" w:rsidRPr="000E60C5" w:rsidRDefault="00137E11" w:rsidP="00137E11">
      <w:pPr>
        <w:pStyle w:val="Default"/>
        <w:ind w:firstLine="1134"/>
        <w:jc w:val="both"/>
        <w:rPr>
          <w:rFonts w:ascii="Calibri" w:hAnsi="Calibri" w:cs="Calibri"/>
          <w:bCs/>
        </w:rPr>
      </w:pPr>
    </w:p>
    <w:p w14:paraId="174B3F3B" w14:textId="77777777" w:rsidR="00137E11" w:rsidRPr="000E60C5" w:rsidRDefault="00137E11" w:rsidP="00137E11">
      <w:pPr>
        <w:pStyle w:val="Default"/>
        <w:jc w:val="both"/>
        <w:rPr>
          <w:rFonts w:ascii="Calibri" w:hAnsi="Calibri" w:cs="Calibri"/>
          <w:bCs/>
        </w:rPr>
      </w:pPr>
      <w:r w:rsidRPr="000E60C5">
        <w:rPr>
          <w:rFonts w:ascii="Calibri" w:hAnsi="Calibri" w:cs="Calibri"/>
          <w:bCs/>
        </w:rPr>
        <w:t xml:space="preserve">5.2 A empresa vencedora do certame deverá realizar a entrega do objeto da presente </w:t>
      </w:r>
      <w:r>
        <w:rPr>
          <w:rFonts w:ascii="Calibri" w:hAnsi="Calibri" w:cs="Calibri"/>
          <w:bCs/>
        </w:rPr>
        <w:t>ata</w:t>
      </w:r>
      <w:r w:rsidRPr="000E60C5">
        <w:rPr>
          <w:rFonts w:ascii="Calibri" w:hAnsi="Calibri" w:cs="Calibri"/>
          <w:bCs/>
        </w:rPr>
        <w:t xml:space="preserve"> no prazo máximo de até </w:t>
      </w:r>
      <w:r>
        <w:rPr>
          <w:rFonts w:ascii="Calibri" w:hAnsi="Calibri" w:cs="Calibri"/>
          <w:bCs/>
        </w:rPr>
        <w:t>10</w:t>
      </w:r>
      <w:r w:rsidRPr="000E60C5">
        <w:rPr>
          <w:rFonts w:ascii="Calibri" w:hAnsi="Calibri" w:cs="Calibri"/>
          <w:bCs/>
        </w:rPr>
        <w:t xml:space="preserve"> (</w:t>
      </w:r>
      <w:r>
        <w:rPr>
          <w:rFonts w:ascii="Calibri" w:hAnsi="Calibri" w:cs="Calibri"/>
          <w:bCs/>
        </w:rPr>
        <w:t>dez</w:t>
      </w:r>
      <w:r w:rsidRPr="000E60C5">
        <w:rPr>
          <w:rFonts w:ascii="Calibri" w:hAnsi="Calibri" w:cs="Calibri"/>
          <w:bCs/>
        </w:rPr>
        <w:t xml:space="preserve">) dias após a solicitação do Município. </w:t>
      </w:r>
    </w:p>
    <w:p w14:paraId="3CC5710F" w14:textId="77777777" w:rsidR="00137E11" w:rsidRPr="000E60C5" w:rsidRDefault="00137E11" w:rsidP="00137E11">
      <w:pPr>
        <w:ind w:firstLine="1134"/>
        <w:jc w:val="both"/>
        <w:rPr>
          <w:rFonts w:ascii="Calibri" w:hAnsi="Calibri" w:cs="Calibri"/>
          <w:bCs/>
          <w:sz w:val="24"/>
          <w:szCs w:val="24"/>
        </w:rPr>
      </w:pPr>
    </w:p>
    <w:p w14:paraId="7D8F0FE2" w14:textId="77777777" w:rsidR="00137E11" w:rsidRPr="000E60C5" w:rsidRDefault="00137E11" w:rsidP="00137E11">
      <w:pPr>
        <w:jc w:val="both"/>
        <w:rPr>
          <w:rFonts w:ascii="Calibri" w:hAnsi="Calibri" w:cs="Calibri"/>
          <w:bCs/>
          <w:sz w:val="24"/>
          <w:szCs w:val="24"/>
        </w:rPr>
      </w:pPr>
      <w:r w:rsidRPr="000E60C5">
        <w:rPr>
          <w:rFonts w:ascii="Calibri" w:hAnsi="Calibri" w:cs="Calibri"/>
          <w:bCs/>
          <w:sz w:val="24"/>
          <w:szCs w:val="24"/>
        </w:rPr>
        <w:t xml:space="preserve">5.3 Os produtos, no momento da entrega, estarão sujeitos a exame e laudo especializado. Não havendo aprovação e/ou estiverem fora das normas e especificações solicitadas ou marcas cotadas, serão os mesmos devolvidos para troca, estando o seu fornecedor sujeito as penalidades previstas neste Edital e ainda as penalidades previstas na Lei Federal 14.133/2021. </w:t>
      </w:r>
    </w:p>
    <w:p w14:paraId="74613D38" w14:textId="77777777" w:rsidR="00137E11" w:rsidRPr="000E60C5" w:rsidRDefault="00137E11" w:rsidP="00137E11">
      <w:pPr>
        <w:ind w:firstLine="1134"/>
        <w:jc w:val="both"/>
        <w:rPr>
          <w:rFonts w:ascii="Calibri" w:hAnsi="Calibri" w:cs="Calibri"/>
          <w:bCs/>
          <w:sz w:val="24"/>
          <w:szCs w:val="24"/>
        </w:rPr>
      </w:pPr>
    </w:p>
    <w:p w14:paraId="517691BE" w14:textId="77777777" w:rsidR="00137E11" w:rsidRPr="000E60C5" w:rsidRDefault="00137E11" w:rsidP="00137E11">
      <w:pPr>
        <w:pStyle w:val="Corpodetexto"/>
        <w:rPr>
          <w:rFonts w:asciiTheme="minorHAnsi" w:hAnsiTheme="minorHAnsi" w:cstheme="minorHAnsi"/>
          <w:bCs/>
          <w:szCs w:val="24"/>
        </w:rPr>
      </w:pPr>
      <w:r w:rsidRPr="000E60C5">
        <w:rPr>
          <w:rFonts w:ascii="Calibri" w:hAnsi="Calibri" w:cs="Calibri"/>
          <w:bCs/>
          <w:szCs w:val="24"/>
        </w:rPr>
        <w:t xml:space="preserve">5.4 A entrega dos itens licitados, ocorrerá a medida em que a Município solicitar, ao contratante, durante o período </w:t>
      </w:r>
      <w:r>
        <w:rPr>
          <w:rFonts w:ascii="Calibri" w:hAnsi="Calibri" w:cs="Calibri"/>
          <w:bCs/>
          <w:szCs w:val="24"/>
        </w:rPr>
        <w:t xml:space="preserve">de vigência </w:t>
      </w:r>
      <w:r w:rsidRPr="000E60C5">
        <w:rPr>
          <w:rFonts w:ascii="Calibri" w:hAnsi="Calibri" w:cs="Calibri"/>
          <w:bCs/>
          <w:szCs w:val="24"/>
        </w:rPr>
        <w:t>da ata de registro de preços.</w:t>
      </w:r>
    </w:p>
    <w:p w14:paraId="4CC1FE5D" w14:textId="77777777" w:rsidR="00137E11" w:rsidRPr="000E60C5" w:rsidRDefault="00137E11" w:rsidP="00137E11">
      <w:pPr>
        <w:jc w:val="both"/>
        <w:rPr>
          <w:rFonts w:cstheme="minorHAnsi"/>
          <w:bCs/>
          <w:sz w:val="24"/>
          <w:szCs w:val="24"/>
        </w:rPr>
      </w:pPr>
      <w:r w:rsidRPr="000E60C5">
        <w:rPr>
          <w:rFonts w:cstheme="minorHAnsi"/>
          <w:bCs/>
          <w:sz w:val="24"/>
          <w:szCs w:val="24"/>
        </w:rPr>
        <w:tab/>
      </w:r>
    </w:p>
    <w:p w14:paraId="4948158B" w14:textId="77777777" w:rsidR="00137E11" w:rsidRPr="00285F30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285F30">
        <w:rPr>
          <w:rFonts w:cstheme="minorHAnsi"/>
          <w:b/>
          <w:bCs/>
          <w:sz w:val="24"/>
          <w:szCs w:val="24"/>
        </w:rPr>
        <w:t>6 – CANCELAMENTO DA ATA DE REGISTRO DE PREÇOS</w:t>
      </w:r>
    </w:p>
    <w:p w14:paraId="6D6F5494" w14:textId="77777777" w:rsidR="00137E11" w:rsidRPr="00285F30" w:rsidRDefault="00137E11" w:rsidP="00137E11">
      <w:pPr>
        <w:jc w:val="both"/>
        <w:rPr>
          <w:rFonts w:cstheme="minorHAnsi"/>
          <w:sz w:val="24"/>
          <w:szCs w:val="24"/>
        </w:rPr>
      </w:pPr>
    </w:p>
    <w:p w14:paraId="630C9EDC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6.1 – O Registro de determinado preço poderá ser cancelado, nas seguintes hipóteses:</w:t>
      </w:r>
    </w:p>
    <w:p w14:paraId="763749BE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a) quando o fornecedor não cumprir as obrigações constantes dessa Ata de Registro de Preços;</w:t>
      </w:r>
    </w:p>
    <w:p w14:paraId="4214E679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b) quando o fornecedor não assinar o contrato quando convocado para tal, sem justificativa aceitável;</w:t>
      </w:r>
    </w:p>
    <w:p w14:paraId="36DA91E4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c) quando o fornecedor não retirar o pedido de empenho, no prazo estabelecido, sem justificativa aceitável;</w:t>
      </w:r>
    </w:p>
    <w:p w14:paraId="7A1B9AD0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100F063E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lastRenderedPageBreak/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2B6F228F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618D9DF7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6.2 – A comunicação do cancelamento do preço registrado, nos casos previstos nas alíneas “a)” a “e)”, será formalizado em processo próprio e comunicada por correspondência, assegurado o contraditório e a ampla defesa no prazo de 5 (cinco) dias úteis.</w:t>
      </w:r>
    </w:p>
    <w:p w14:paraId="10F1FAA7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2E299E0E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6.3 – No caso de se tornar desconhecido o endereço do fornecedor, a comunicação será feita por publicação na imprensa oficial, considerando-se, assim, para todos os efeitos, cancelado o preço registrado.</w:t>
      </w:r>
    </w:p>
    <w:p w14:paraId="0DA13A35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7D42C2CA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 xml:space="preserve">7 – PENALIDADES </w:t>
      </w:r>
    </w:p>
    <w:p w14:paraId="0537C0CA" w14:textId="77777777" w:rsidR="00137E11" w:rsidRDefault="00137E11" w:rsidP="00137E1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cstheme="minorHAnsi"/>
          <w:sz w:val="24"/>
          <w:szCs w:val="24"/>
        </w:rPr>
      </w:pPr>
    </w:p>
    <w:p w14:paraId="46EBAD2B" w14:textId="77777777" w:rsidR="00137E11" w:rsidRPr="00D07C1B" w:rsidRDefault="00137E11" w:rsidP="00137E1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7.1 Em caso de não entrega dos produtos serão aplicadas as seguintes penalidades:</w:t>
      </w:r>
    </w:p>
    <w:p w14:paraId="5A5F35C4" w14:textId="77777777" w:rsidR="00137E11" w:rsidRPr="00D07C1B" w:rsidRDefault="00137E11" w:rsidP="00137E1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A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119E96AB" w14:textId="77777777" w:rsidR="00137E11" w:rsidRPr="00D07C1B" w:rsidRDefault="00137E11" w:rsidP="00137E11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B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0C06D845" w14:textId="77777777" w:rsidR="00137E11" w:rsidRPr="00D07C1B" w:rsidRDefault="00137E11" w:rsidP="00137E11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C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7DA380BE" w14:textId="77777777" w:rsidR="00137E11" w:rsidRPr="00D07C1B" w:rsidRDefault="00137E11" w:rsidP="00137E11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Observação</w:t>
      </w:r>
      <w:r w:rsidRPr="00D07C1B">
        <w:rPr>
          <w:rFonts w:cstheme="minorHAnsi"/>
          <w:sz w:val="24"/>
          <w:szCs w:val="24"/>
        </w:rPr>
        <w:t>: As multas serão calculadas sobre o montante não adimplido do contrato.</w:t>
      </w:r>
    </w:p>
    <w:p w14:paraId="048EE347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</w:p>
    <w:p w14:paraId="78B1BDC8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8 – FISCALIZAÇÃO</w:t>
      </w:r>
    </w:p>
    <w:p w14:paraId="55CA9B30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58B07241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8.1 – Cabe ao município proceder à fiscalização rotineira do material recebido, quanto à quantidade, ao atendimento de todas as especificações e horários de entrega.</w:t>
      </w:r>
    </w:p>
    <w:p w14:paraId="041BFE16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40EF36A2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8.2 – Os fiscais do município estão investidos do direito de recusar, em parte ou totalmente, o material que não satisfaça as especificações estabelecidas.</w:t>
      </w:r>
    </w:p>
    <w:p w14:paraId="340FB7E0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5A0DC9BD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5E014ECB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</w:p>
    <w:p w14:paraId="7338BA9A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9 – CASOS FORTUITOS OU DE FORÇA MAIOR</w:t>
      </w:r>
    </w:p>
    <w:p w14:paraId="625BA59F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70EDB261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9.1 – Serão considerados casos fortuitos ou de força maior, para efeito de cancelamento da Ata de Registro de Preços ou não-aplicação de sanções, os inadimplementos decorrentes das situações a seguir, quando vierem a atrasar a entrega dos produtos no local onde estiver sendo executado o objeto do contrato:</w:t>
      </w:r>
    </w:p>
    <w:p w14:paraId="69E12979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a) greve geral;</w:t>
      </w:r>
    </w:p>
    <w:p w14:paraId="7E00F912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b) calamidade pública;</w:t>
      </w:r>
    </w:p>
    <w:p w14:paraId="066019E2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lastRenderedPageBreak/>
        <w:tab/>
        <w:t>c) interrupção dos meios de transporte;</w:t>
      </w:r>
    </w:p>
    <w:p w14:paraId="2FCDADC6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d) condições meteorológicas excepcionalmente prejudiciais; e</w:t>
      </w:r>
    </w:p>
    <w:p w14:paraId="00904107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391B5095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67EF2FF5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9.2 – Os casos acima enumerados devem ser satisfatoriamente justificados pela contratada.</w:t>
      </w:r>
    </w:p>
    <w:p w14:paraId="5E0FA869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19BCBF41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7901E4CB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58B34B30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10 – FORO</w:t>
      </w:r>
    </w:p>
    <w:p w14:paraId="71584B9F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635A1523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10.1 - Para a resolução de possíveis divergências entre as partes, oriundas da presente Ata, fica eleito o Foro da Comarca de Vera Cruz, RS.</w:t>
      </w:r>
    </w:p>
    <w:p w14:paraId="11E9BBA8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4ED0CAA3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3AFAA84E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3D17910D" w14:textId="4832CEB3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Município de Vale do Sol, </w:t>
      </w:r>
      <w:r w:rsidR="00E90162">
        <w:rPr>
          <w:rFonts w:cstheme="minorHAnsi"/>
          <w:sz w:val="24"/>
          <w:szCs w:val="24"/>
        </w:rPr>
        <w:t>10 de junho</w:t>
      </w:r>
      <w:r w:rsidRPr="00D07C1B">
        <w:rPr>
          <w:rFonts w:cstheme="minorHAnsi"/>
          <w:sz w:val="24"/>
          <w:szCs w:val="24"/>
        </w:rPr>
        <w:t xml:space="preserve"> de </w:t>
      </w:r>
      <w:r>
        <w:rPr>
          <w:rFonts w:cstheme="minorHAnsi"/>
          <w:sz w:val="24"/>
          <w:szCs w:val="24"/>
        </w:rPr>
        <w:t>2024</w:t>
      </w:r>
      <w:r w:rsidRPr="00D07C1B">
        <w:rPr>
          <w:rFonts w:cstheme="minorHAnsi"/>
          <w:sz w:val="24"/>
          <w:szCs w:val="24"/>
        </w:rPr>
        <w:t>.</w:t>
      </w:r>
    </w:p>
    <w:p w14:paraId="4C247BF5" w14:textId="77777777" w:rsidR="00137E11" w:rsidRPr="00D07C1B" w:rsidRDefault="00137E11" w:rsidP="00137E11">
      <w:pPr>
        <w:pStyle w:val="Ttulo1"/>
        <w:jc w:val="right"/>
        <w:rPr>
          <w:rFonts w:asciiTheme="minorHAnsi" w:hAnsiTheme="minorHAnsi" w:cstheme="minorHAnsi"/>
          <w:bCs/>
          <w:caps/>
          <w:sz w:val="24"/>
          <w:szCs w:val="24"/>
        </w:rPr>
      </w:pPr>
    </w:p>
    <w:p w14:paraId="2EB456D9" w14:textId="77777777" w:rsidR="00137E11" w:rsidRPr="00D07C1B" w:rsidRDefault="00137E11" w:rsidP="00137E11">
      <w:pPr>
        <w:pStyle w:val="Ttulo1"/>
        <w:jc w:val="right"/>
        <w:rPr>
          <w:rFonts w:asciiTheme="minorHAnsi" w:hAnsiTheme="minorHAnsi" w:cstheme="minorHAnsi"/>
          <w:bCs/>
          <w:caps/>
          <w:sz w:val="24"/>
          <w:szCs w:val="24"/>
        </w:rPr>
      </w:pPr>
      <w:r w:rsidRPr="00D07C1B">
        <w:rPr>
          <w:rFonts w:asciiTheme="minorHAnsi" w:hAnsiTheme="minorHAnsi" w:cstheme="minorHAnsi"/>
          <w:bCs/>
          <w:caps/>
          <w:sz w:val="24"/>
          <w:szCs w:val="24"/>
        </w:rPr>
        <w:t>________________________________</w:t>
      </w:r>
    </w:p>
    <w:p w14:paraId="57748B70" w14:textId="77777777" w:rsidR="00137E11" w:rsidRPr="00D07C1B" w:rsidRDefault="00137E11" w:rsidP="00137E11">
      <w:pPr>
        <w:jc w:val="right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Maiquel Evandro Laureano Silva</w:t>
      </w:r>
    </w:p>
    <w:p w14:paraId="2D1621E7" w14:textId="77777777" w:rsidR="00137E11" w:rsidRPr="00D07C1B" w:rsidRDefault="00137E11" w:rsidP="00137E1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Prefeito Municipal de Vale do Sol – RS</w:t>
      </w:r>
    </w:p>
    <w:p w14:paraId="451F6911" w14:textId="77777777" w:rsidR="00137E11" w:rsidRDefault="00137E11" w:rsidP="00137E1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sz w:val="24"/>
          <w:szCs w:val="24"/>
        </w:rPr>
      </w:pPr>
    </w:p>
    <w:p w14:paraId="610E9C52" w14:textId="77777777" w:rsidR="00137E11" w:rsidRPr="00D07C1B" w:rsidRDefault="00137E11" w:rsidP="00137E1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sz w:val="24"/>
          <w:szCs w:val="24"/>
        </w:rPr>
      </w:pPr>
      <w:r w:rsidRPr="00D07C1B">
        <w:rPr>
          <w:rFonts w:asciiTheme="minorHAnsi" w:hAnsiTheme="minorHAnsi" w:cstheme="minorHAnsi"/>
          <w:sz w:val="24"/>
          <w:szCs w:val="24"/>
        </w:rPr>
        <w:t>______________________________</w:t>
      </w:r>
    </w:p>
    <w:p w14:paraId="2929A19D" w14:textId="77777777" w:rsidR="006608A3" w:rsidRDefault="00FA12EF" w:rsidP="00137E11">
      <w:pPr>
        <w:jc w:val="right"/>
        <w:rPr>
          <w:rFonts w:cstheme="minorHAnsi"/>
          <w:b/>
          <w:sz w:val="24"/>
          <w:szCs w:val="24"/>
        </w:rPr>
      </w:pPr>
      <w:proofErr w:type="spellStart"/>
      <w:r>
        <w:rPr>
          <w:rFonts w:cstheme="minorHAnsi"/>
          <w:b/>
          <w:sz w:val="24"/>
          <w:szCs w:val="24"/>
        </w:rPr>
        <w:t>Supertintas</w:t>
      </w:r>
      <w:proofErr w:type="spellEnd"/>
      <w:r>
        <w:rPr>
          <w:rFonts w:cstheme="minorHAnsi"/>
          <w:b/>
          <w:sz w:val="24"/>
          <w:szCs w:val="24"/>
        </w:rPr>
        <w:t xml:space="preserve"> Indústria e </w:t>
      </w:r>
    </w:p>
    <w:p w14:paraId="088FEC41" w14:textId="0C0EA702" w:rsidR="00137E11" w:rsidRPr="00D07C1B" w:rsidRDefault="00FA12EF" w:rsidP="00137E11">
      <w:pPr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Comércio de Tintas Ltda</w:t>
      </w:r>
    </w:p>
    <w:p w14:paraId="146733C3" w14:textId="230CEB35" w:rsidR="00137E11" w:rsidRPr="00D07C1B" w:rsidRDefault="00137E11" w:rsidP="00137E1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CNPJ: </w:t>
      </w:r>
      <w:r w:rsidR="006608A3">
        <w:rPr>
          <w:rFonts w:cstheme="minorHAnsi"/>
          <w:sz w:val="24"/>
          <w:szCs w:val="24"/>
        </w:rPr>
        <w:t>24.642.584/0001-67</w:t>
      </w:r>
    </w:p>
    <w:p w14:paraId="56397184" w14:textId="77777777" w:rsidR="00137E11" w:rsidRPr="00D07C1B" w:rsidRDefault="00137E11" w:rsidP="00137E11">
      <w:pPr>
        <w:jc w:val="right"/>
        <w:rPr>
          <w:rFonts w:cstheme="minorHAnsi"/>
          <w:b/>
          <w:sz w:val="24"/>
          <w:szCs w:val="24"/>
        </w:rPr>
      </w:pPr>
    </w:p>
    <w:p w14:paraId="74C4BF33" w14:textId="77777777" w:rsidR="00137E11" w:rsidRPr="00D07C1B" w:rsidRDefault="00137E11" w:rsidP="00137E11">
      <w:pPr>
        <w:jc w:val="right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_____________________________</w:t>
      </w:r>
    </w:p>
    <w:p w14:paraId="3AE7F719" w14:textId="77777777" w:rsidR="00137E11" w:rsidRPr="00D07C1B" w:rsidRDefault="00137E11" w:rsidP="00137E1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i w:val="0"/>
          <w:iCs w:val="0"/>
          <w:sz w:val="24"/>
          <w:szCs w:val="24"/>
        </w:rPr>
      </w:pPr>
      <w:r w:rsidRPr="00D07C1B">
        <w:rPr>
          <w:rFonts w:asciiTheme="minorHAnsi" w:hAnsiTheme="minorHAnsi" w:cstheme="minorHAnsi"/>
          <w:i w:val="0"/>
          <w:iCs w:val="0"/>
          <w:sz w:val="24"/>
          <w:szCs w:val="24"/>
        </w:rPr>
        <w:t>Cassio Guilherme Alves</w:t>
      </w:r>
    </w:p>
    <w:p w14:paraId="6FFF3F63" w14:textId="77777777" w:rsidR="00137E11" w:rsidRPr="00D07C1B" w:rsidRDefault="00137E11" w:rsidP="00137E1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bCs w:val="0"/>
          <w:i w:val="0"/>
          <w:iCs w:val="0"/>
          <w:sz w:val="24"/>
          <w:szCs w:val="24"/>
        </w:rPr>
      </w:pPr>
      <w:r w:rsidRPr="00D07C1B"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  <w:t>Assessor Jurídico do Município</w:t>
      </w:r>
    </w:p>
    <w:p w14:paraId="2E2FB9D8" w14:textId="77777777" w:rsidR="00137E11" w:rsidRPr="00D07C1B" w:rsidRDefault="00137E11" w:rsidP="00137E1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OAB/RS 83.510</w:t>
      </w:r>
    </w:p>
    <w:p w14:paraId="77F95720" w14:textId="77777777" w:rsidR="00137E11" w:rsidRPr="00D07C1B" w:rsidRDefault="00137E11" w:rsidP="00137E1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</w:pPr>
    </w:p>
    <w:p w14:paraId="339067A7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45E5436A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Testemunhas</w:t>
      </w:r>
    </w:p>
    <w:p w14:paraId="075819DF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59E523C0" w14:textId="77777777" w:rsidR="00137E11" w:rsidRPr="00D07C1B" w:rsidRDefault="00137E11" w:rsidP="00137E11">
      <w:pPr>
        <w:tabs>
          <w:tab w:val="left" w:pos="960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___________________</w:t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  <w:t>_____________________</w:t>
      </w:r>
    </w:p>
    <w:p w14:paraId="46996F3E" w14:textId="77777777" w:rsidR="00137E11" w:rsidRPr="00FC3085" w:rsidRDefault="00137E11" w:rsidP="00137E11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Cristiano Fischer</w:t>
      </w:r>
      <w:r w:rsidRPr="00D07C1B">
        <w:rPr>
          <w:rFonts w:cstheme="minorHAnsi"/>
          <w:b/>
          <w:sz w:val="24"/>
          <w:szCs w:val="24"/>
        </w:rPr>
        <w:t xml:space="preserve">                                       </w:t>
      </w: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>Maiquel Roberto Durante</w:t>
      </w:r>
    </w:p>
    <w:p w14:paraId="074D65FC" w14:textId="77777777" w:rsidR="00E85322" w:rsidRDefault="00137E11" w:rsidP="00137E11">
      <w:r w:rsidRPr="00FC3085">
        <w:rPr>
          <w:rFonts w:cstheme="minorHAnsi"/>
          <w:sz w:val="24"/>
          <w:szCs w:val="24"/>
        </w:rPr>
        <w:t xml:space="preserve">CPF nº </w:t>
      </w:r>
      <w:r w:rsidRPr="002E5576">
        <w:rPr>
          <w:rFonts w:cstheme="minorHAnsi"/>
          <w:sz w:val="24"/>
          <w:szCs w:val="24"/>
        </w:rPr>
        <w:t>016.615.810-05</w:t>
      </w:r>
      <w:r w:rsidRPr="00FC3085">
        <w:rPr>
          <w:rFonts w:cstheme="minorHAnsi"/>
          <w:sz w:val="24"/>
          <w:szCs w:val="24"/>
        </w:rPr>
        <w:t xml:space="preserve">                                      </w:t>
      </w:r>
      <w:r w:rsidRPr="00FC3085">
        <w:rPr>
          <w:rFonts w:cstheme="minorHAnsi"/>
          <w:sz w:val="24"/>
          <w:szCs w:val="24"/>
        </w:rPr>
        <w:tab/>
      </w:r>
      <w:r w:rsidRPr="00FC3085">
        <w:rPr>
          <w:rFonts w:cstheme="minorHAnsi"/>
          <w:sz w:val="24"/>
          <w:szCs w:val="24"/>
        </w:rPr>
        <w:tab/>
        <w:t xml:space="preserve">CPF n° </w:t>
      </w:r>
      <w:r>
        <w:rPr>
          <w:rFonts w:cstheme="minorHAnsi"/>
          <w:sz w:val="24"/>
          <w:szCs w:val="24"/>
        </w:rPr>
        <w:t>719.179.500-04</w:t>
      </w:r>
    </w:p>
    <w:sectPr w:rsidR="00E85322" w:rsidSect="00137E11">
      <w:headerReference w:type="default" r:id="rId7"/>
      <w:footerReference w:type="default" r:id="rId8"/>
      <w:pgSz w:w="11906" w:h="16838"/>
      <w:pgMar w:top="1417" w:right="849" w:bottom="1417" w:left="851" w:header="709" w:footer="34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7A6590" w14:textId="77777777" w:rsidR="001D7438" w:rsidRDefault="001D7438" w:rsidP="00137E11">
      <w:r>
        <w:separator/>
      </w:r>
    </w:p>
  </w:endnote>
  <w:endnote w:type="continuationSeparator" w:id="0">
    <w:p w14:paraId="26964F3E" w14:textId="77777777" w:rsidR="001D7438" w:rsidRDefault="001D7438" w:rsidP="00137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4058D4" w14:textId="77777777" w:rsidR="00137E11" w:rsidRPr="00FD0739" w:rsidRDefault="00137E11" w:rsidP="003B23D8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309C95E2" w14:textId="77777777" w:rsidR="00137E11" w:rsidRPr="007851CB" w:rsidRDefault="00137E11" w:rsidP="003B23D8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</w:rPr>
      <w:t xml:space="preserve">Página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PAGE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</w:t>
    </w:r>
    <w:r w:rsidRPr="00FD0739">
      <w:rPr>
        <w:rFonts w:ascii="Calibri" w:hAnsi="Calibri"/>
        <w:b/>
        <w:bCs/>
        <w:color w:val="00B050"/>
      </w:rPr>
      <w:fldChar w:fldCharType="end"/>
    </w:r>
    <w:r w:rsidRPr="00FD0739">
      <w:rPr>
        <w:rFonts w:ascii="Calibri" w:hAnsi="Calibri"/>
        <w:b/>
        <w:bCs/>
        <w:color w:val="00B050"/>
      </w:rPr>
      <w:t xml:space="preserve"> de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NUMPAGES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17</w:t>
    </w:r>
    <w:r w:rsidRPr="00FD0739">
      <w:rPr>
        <w:rFonts w:ascii="Calibri" w:hAnsi="Calibri"/>
        <w:b/>
        <w:bCs/>
        <w:color w:val="00B050"/>
      </w:rPr>
      <w:fldChar w:fldCharType="end"/>
    </w:r>
  </w:p>
  <w:p w14:paraId="40FE663A" w14:textId="77777777" w:rsidR="00137E11" w:rsidRDefault="00137E1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AD2C08" w14:textId="77777777" w:rsidR="001D7438" w:rsidRDefault="001D7438" w:rsidP="00137E11">
      <w:r>
        <w:separator/>
      </w:r>
    </w:p>
  </w:footnote>
  <w:footnote w:type="continuationSeparator" w:id="0">
    <w:p w14:paraId="19DB54EC" w14:textId="77777777" w:rsidR="001D7438" w:rsidRDefault="001D7438" w:rsidP="00137E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CFBC4" w14:textId="77777777" w:rsidR="00137E11" w:rsidRDefault="00137E11" w:rsidP="003B23D8">
    <w:pPr>
      <w:pStyle w:val="Cabealho"/>
      <w:jc w:val="center"/>
      <w:rPr>
        <w:rFonts w:cstheme="minorHAnsi"/>
        <w:color w:val="00B050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D47EF37" wp14:editId="0BB0F40A">
          <wp:simplePos x="0" y="0"/>
          <wp:positionH relativeFrom="column">
            <wp:posOffset>7620</wp:posOffset>
          </wp:positionH>
          <wp:positionV relativeFrom="paragraph">
            <wp:posOffset>-110490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E234D84" w14:textId="77777777" w:rsidR="00137E11" w:rsidRPr="00C20DC1" w:rsidRDefault="00137E11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MUNICÍPIO DE VALE DO SOL</w:t>
    </w:r>
  </w:p>
  <w:p w14:paraId="0B61AD74" w14:textId="77777777" w:rsidR="00137E11" w:rsidRPr="00C20DC1" w:rsidRDefault="00137E11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PODER EXECUTIVO</w:t>
    </w:r>
  </w:p>
  <w:p w14:paraId="15EF3B73" w14:textId="77777777" w:rsidR="00137E11" w:rsidRDefault="00137E1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0572D7"/>
    <w:multiLevelType w:val="hybridMultilevel"/>
    <w:tmpl w:val="EB7223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465170"/>
    <w:multiLevelType w:val="multilevel"/>
    <w:tmpl w:val="D83ADBD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22063670">
    <w:abstractNumId w:val="1"/>
  </w:num>
  <w:num w:numId="2" w16cid:durableId="1904755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E11"/>
    <w:rsid w:val="00137E11"/>
    <w:rsid w:val="001D7438"/>
    <w:rsid w:val="006608A3"/>
    <w:rsid w:val="00AB001B"/>
    <w:rsid w:val="00C02291"/>
    <w:rsid w:val="00E85322"/>
    <w:rsid w:val="00E90162"/>
    <w:rsid w:val="00EE4FCA"/>
    <w:rsid w:val="00FA1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5BD95"/>
  <w15:chartTrackingRefBased/>
  <w15:docId w15:val="{23C8CE7F-549F-4E01-80C2-26B420971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7E11"/>
    <w:pPr>
      <w:spacing w:after="0" w:line="240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137E11"/>
    <w:pPr>
      <w:keepNext/>
      <w:outlineLvl w:val="0"/>
    </w:pPr>
    <w:rPr>
      <w:rFonts w:ascii="Tahoma" w:eastAsia="Times New Roman" w:hAnsi="Tahoma" w:cs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9"/>
    <w:qFormat/>
    <w:rsid w:val="00137E11"/>
    <w:pPr>
      <w:numPr>
        <w:ilvl w:val="4"/>
        <w:numId w:val="1"/>
      </w:numPr>
      <w:spacing w:before="240" w:after="60"/>
      <w:ind w:left="0" w:firstLine="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37E11"/>
    <w:rPr>
      <w:rFonts w:ascii="Tahoma" w:eastAsia="Times New Roman" w:hAnsi="Tahoma" w:cs="Times New Roman"/>
      <w:b/>
      <w:kern w:val="0"/>
      <w:sz w:val="28"/>
      <w:szCs w:val="2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9"/>
    <w:rsid w:val="00137E11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pt-BR"/>
      <w14:ligatures w14:val="none"/>
    </w:rPr>
  </w:style>
  <w:style w:type="paragraph" w:styleId="Corpodetexto">
    <w:name w:val="Body Text"/>
    <w:basedOn w:val="Normal"/>
    <w:link w:val="CorpodetextoChar"/>
    <w:rsid w:val="00137E11"/>
    <w:pPr>
      <w:widowControl w:val="0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137E11"/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137E11"/>
    <w:pPr>
      <w:ind w:left="720"/>
      <w:contextualSpacing/>
    </w:pPr>
  </w:style>
  <w:style w:type="paragraph" w:customStyle="1" w:styleId="Default">
    <w:name w:val="Default"/>
    <w:rsid w:val="00137E1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137E1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37E11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137E1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37E1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1356</Words>
  <Characters>7324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Compras</cp:lastModifiedBy>
  <cp:revision>3</cp:revision>
  <cp:lastPrinted>2024-06-10T12:44:00Z</cp:lastPrinted>
  <dcterms:created xsi:type="dcterms:W3CDTF">2024-06-10T11:03:00Z</dcterms:created>
  <dcterms:modified xsi:type="dcterms:W3CDTF">2024-06-10T12:44:00Z</dcterms:modified>
</cp:coreProperties>
</file>