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0E8F5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bookmarkStart w:id="0" w:name="_Hlk130478741"/>
      <w:r w:rsidRPr="00193DEA">
        <w:rPr>
          <w:rFonts w:cstheme="minorHAnsi"/>
          <w:b/>
          <w:sz w:val="24"/>
          <w:szCs w:val="24"/>
        </w:rPr>
        <w:t xml:space="preserve">ATA DE REGISTRO DE PREÇOS Nº </w:t>
      </w:r>
      <w:r w:rsidR="00D325B2">
        <w:rPr>
          <w:rFonts w:cstheme="minorHAnsi"/>
          <w:b/>
          <w:sz w:val="24"/>
          <w:szCs w:val="24"/>
        </w:rPr>
        <w:t>31</w:t>
      </w:r>
      <w:r w:rsidRPr="00193DEA">
        <w:rPr>
          <w:rFonts w:cstheme="minorHAnsi"/>
          <w:b/>
          <w:sz w:val="24"/>
          <w:szCs w:val="24"/>
        </w:rPr>
        <w:t>/2023</w:t>
      </w:r>
    </w:p>
    <w:p w14:paraId="3FC5E55B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25FCB28C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09/2023</w:t>
      </w:r>
    </w:p>
    <w:p w14:paraId="6A5A5A35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274389A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</w:t>
      </w:r>
      <w:proofErr w:type="spellStart"/>
      <w:r w:rsidRPr="00193DEA">
        <w:rPr>
          <w:rFonts w:cstheme="minorHAnsi"/>
          <w:sz w:val="24"/>
          <w:szCs w:val="24"/>
        </w:rPr>
        <w:t>Maiquel</w:t>
      </w:r>
      <w:proofErr w:type="spellEnd"/>
      <w:r w:rsidRPr="00193DEA">
        <w:rPr>
          <w:rFonts w:cstheme="minorHAnsi"/>
          <w:sz w:val="24"/>
          <w:szCs w:val="24"/>
        </w:rPr>
        <w:t xml:space="preserve"> Evandro Laureano Silva, nos termos do art. </w:t>
      </w:r>
      <w:r>
        <w:rPr>
          <w:rFonts w:cstheme="minorHAnsi"/>
          <w:sz w:val="24"/>
          <w:szCs w:val="24"/>
        </w:rPr>
        <w:t>82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14.133/2021 e decreto 2743/2022</w:t>
      </w:r>
      <w:r w:rsidRPr="00193DEA">
        <w:rPr>
          <w:rFonts w:cstheme="minorHAnsi"/>
          <w:sz w:val="24"/>
          <w:szCs w:val="24"/>
        </w:rPr>
        <w:t xml:space="preserve">, em face da classificação das propostas apresentadas no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 xml:space="preserve">/2023, homologada em </w:t>
      </w:r>
      <w:r w:rsidR="00112606">
        <w:rPr>
          <w:rFonts w:cstheme="minorHAnsi"/>
          <w:sz w:val="24"/>
          <w:szCs w:val="24"/>
        </w:rPr>
        <w:t>2</w:t>
      </w:r>
      <w:r w:rsidR="00D325B2">
        <w:rPr>
          <w:rFonts w:cstheme="minorHAnsi"/>
          <w:sz w:val="24"/>
          <w:szCs w:val="24"/>
        </w:rPr>
        <w:t>0</w:t>
      </w:r>
      <w:r w:rsidR="00112606">
        <w:rPr>
          <w:rFonts w:cstheme="minorHAnsi"/>
          <w:sz w:val="24"/>
          <w:szCs w:val="24"/>
        </w:rPr>
        <w:t>/04/2023</w:t>
      </w:r>
      <w:r w:rsidRPr="00193DEA">
        <w:rPr>
          <w:rFonts w:cstheme="minorHAnsi"/>
          <w:sz w:val="24"/>
          <w:szCs w:val="24"/>
        </w:rPr>
        <w:t xml:space="preserve">, resolve REGISTRAR OS PREÇOS com a empresa </w:t>
      </w:r>
      <w:bookmarkStart w:id="1" w:name="_Hlk133224335"/>
      <w:r w:rsidR="00D325B2">
        <w:rPr>
          <w:rFonts w:cstheme="minorHAnsi"/>
          <w:sz w:val="24"/>
          <w:szCs w:val="24"/>
        </w:rPr>
        <w:t>Santa Cruz Serviços Hidráulicos Ltda</w:t>
      </w:r>
      <w:r w:rsidRPr="00193DEA">
        <w:rPr>
          <w:rFonts w:cstheme="minorHAnsi"/>
          <w:sz w:val="24"/>
          <w:szCs w:val="24"/>
        </w:rPr>
        <w:t xml:space="preserve">, </w:t>
      </w:r>
      <w:r w:rsidR="00D325B2">
        <w:rPr>
          <w:rFonts w:cstheme="minorHAnsi"/>
          <w:sz w:val="24"/>
          <w:szCs w:val="24"/>
        </w:rPr>
        <w:t>CNPJ nº 18.867.250/0001-99</w:t>
      </w:r>
      <w:bookmarkEnd w:id="1"/>
      <w:r w:rsidR="00D325B2">
        <w:rPr>
          <w:rFonts w:cstheme="minorHAnsi"/>
          <w:sz w:val="24"/>
          <w:szCs w:val="24"/>
        </w:rPr>
        <w:t xml:space="preserve">, </w:t>
      </w:r>
      <w:r w:rsidRPr="00193DEA">
        <w:rPr>
          <w:rFonts w:cstheme="minorHAnsi"/>
          <w:sz w:val="24"/>
          <w:szCs w:val="24"/>
        </w:rPr>
        <w:t xml:space="preserve">situada </w:t>
      </w:r>
      <w:r w:rsidR="00D325B2">
        <w:rPr>
          <w:rFonts w:cstheme="minorHAnsi"/>
          <w:sz w:val="24"/>
          <w:szCs w:val="24"/>
        </w:rPr>
        <w:t>Rua Senador Pinheiro Machado, 1310</w:t>
      </w:r>
      <w:r w:rsidRPr="00193DEA">
        <w:rPr>
          <w:rFonts w:cstheme="minorHAnsi"/>
          <w:sz w:val="24"/>
          <w:szCs w:val="24"/>
        </w:rPr>
        <w:t xml:space="preserve">, município de </w:t>
      </w:r>
      <w:r w:rsidR="00D325B2">
        <w:rPr>
          <w:rFonts w:cstheme="minorHAnsi"/>
          <w:sz w:val="24"/>
          <w:szCs w:val="24"/>
        </w:rPr>
        <w:t>Santa Cruz do Sul, RS</w:t>
      </w:r>
      <w:r w:rsidRPr="00193DEA">
        <w:rPr>
          <w:rFonts w:cstheme="minorHAnsi"/>
          <w:sz w:val="24"/>
          <w:szCs w:val="24"/>
        </w:rPr>
        <w:t xml:space="preserve">, representada por </w:t>
      </w:r>
      <w:r w:rsidR="00D325B2">
        <w:rPr>
          <w:rFonts w:cstheme="minorHAnsi"/>
          <w:sz w:val="24"/>
          <w:szCs w:val="24"/>
        </w:rPr>
        <w:t xml:space="preserve">Paulo Ernani </w:t>
      </w:r>
      <w:proofErr w:type="spellStart"/>
      <w:r w:rsidR="00D325B2">
        <w:rPr>
          <w:rFonts w:cstheme="minorHAnsi"/>
          <w:sz w:val="24"/>
          <w:szCs w:val="24"/>
        </w:rPr>
        <w:t>Simianer</w:t>
      </w:r>
      <w:proofErr w:type="spellEnd"/>
      <w:r w:rsidRPr="00193DEA">
        <w:rPr>
          <w:rFonts w:cstheme="minorHAnsi"/>
          <w:sz w:val="24"/>
          <w:szCs w:val="24"/>
        </w:rPr>
        <w:t xml:space="preserve">, CPF nº </w:t>
      </w:r>
      <w:r w:rsidR="00D325B2">
        <w:rPr>
          <w:rFonts w:cstheme="minorHAnsi"/>
          <w:sz w:val="24"/>
          <w:szCs w:val="24"/>
        </w:rPr>
        <w:t>542.930.650-91</w:t>
      </w:r>
      <w:r w:rsidRPr="00193DEA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aquelas enunciadas abaixo e nos itens que se seguem.</w:t>
      </w:r>
    </w:p>
    <w:p w14:paraId="6505BDA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2849FA5A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 – OBJETOS</w:t>
      </w:r>
    </w:p>
    <w:p w14:paraId="39160F2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que passa a fazer parte dessa Ata, como parte integrante.</w:t>
      </w:r>
    </w:p>
    <w:p w14:paraId="1E4F6D4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261F2A" w:rsidRPr="00193DEA" w14:paraId="5B6C2364" w14:textId="77777777" w:rsidTr="00261F2A">
        <w:tc>
          <w:tcPr>
            <w:tcW w:w="709" w:type="dxa"/>
          </w:tcPr>
          <w:p w14:paraId="68204C81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2" w:name="_Hlk133224343"/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3A23D98A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0C5D5376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73577E8D" w14:textId="77777777" w:rsidR="00261F2A" w:rsidRPr="00193DEA" w:rsidRDefault="00D325B2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7E9ED943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2F01CADD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72D04CEF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3C24660F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261F2A" w:rsidRPr="00193DEA" w14:paraId="369E1042" w14:textId="77777777" w:rsidTr="00261F2A">
        <w:tc>
          <w:tcPr>
            <w:tcW w:w="709" w:type="dxa"/>
          </w:tcPr>
          <w:p w14:paraId="5E969A47" w14:textId="77777777" w:rsidR="00261F2A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2A985A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4C79858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6D0368E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36DD1561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 soldável 20mm, classe 15 – barra com 6 metros</w:t>
            </w:r>
          </w:p>
        </w:tc>
        <w:tc>
          <w:tcPr>
            <w:tcW w:w="1134" w:type="dxa"/>
          </w:tcPr>
          <w:p w14:paraId="5A89F697" w14:textId="77777777" w:rsidR="00261F2A" w:rsidRPr="00193DEA" w:rsidRDefault="00D325B2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9C5DC37" w14:textId="77777777" w:rsidR="00261F2A" w:rsidRPr="00D325B2" w:rsidRDefault="00D325B2" w:rsidP="00D325B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10,00</w:t>
            </w:r>
          </w:p>
        </w:tc>
      </w:tr>
      <w:tr w:rsidR="00261F2A" w:rsidRPr="00193DEA" w14:paraId="73F30ADB" w14:textId="77777777" w:rsidTr="00261F2A">
        <w:tc>
          <w:tcPr>
            <w:tcW w:w="709" w:type="dxa"/>
          </w:tcPr>
          <w:p w14:paraId="68E28B91" w14:textId="77777777" w:rsidR="00261F2A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5611207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6A17CA4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Pr="0070322B">
              <w:rPr>
                <w:rFonts w:cstheme="minorHAnsi"/>
                <w:sz w:val="24"/>
                <w:szCs w:val="24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14:paraId="2DB6E29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5C1FF041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 soldável 32mm, classe 15 – barra com 6 metros</w:t>
            </w:r>
          </w:p>
        </w:tc>
        <w:tc>
          <w:tcPr>
            <w:tcW w:w="1134" w:type="dxa"/>
          </w:tcPr>
          <w:p w14:paraId="5050E44D" w14:textId="77777777" w:rsidR="00261F2A" w:rsidRPr="00193DEA" w:rsidRDefault="00D325B2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A532D06" w14:textId="77777777" w:rsidR="00261F2A" w:rsidRPr="00D325B2" w:rsidRDefault="00D325B2" w:rsidP="00D325B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23,00</w:t>
            </w:r>
          </w:p>
        </w:tc>
      </w:tr>
      <w:tr w:rsidR="00261F2A" w:rsidRPr="00193DEA" w14:paraId="46922123" w14:textId="77777777" w:rsidTr="00261F2A">
        <w:tc>
          <w:tcPr>
            <w:tcW w:w="709" w:type="dxa"/>
          </w:tcPr>
          <w:p w14:paraId="4DF45EEE" w14:textId="77777777" w:rsidR="00261F2A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32EAB58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350</w:t>
            </w:r>
          </w:p>
        </w:tc>
        <w:tc>
          <w:tcPr>
            <w:tcW w:w="1276" w:type="dxa"/>
            <w:shd w:val="clear" w:color="auto" w:fill="auto"/>
          </w:tcPr>
          <w:p w14:paraId="71434A3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3500</w:t>
            </w:r>
          </w:p>
        </w:tc>
        <w:tc>
          <w:tcPr>
            <w:tcW w:w="850" w:type="dxa"/>
            <w:shd w:val="clear" w:color="auto" w:fill="auto"/>
          </w:tcPr>
          <w:p w14:paraId="3D8427E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11FCB599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 soldável 40mm, classe 15 – barra com 6 metros</w:t>
            </w:r>
          </w:p>
        </w:tc>
        <w:tc>
          <w:tcPr>
            <w:tcW w:w="1134" w:type="dxa"/>
          </w:tcPr>
          <w:p w14:paraId="26CF63C8" w14:textId="77777777" w:rsidR="00261F2A" w:rsidRPr="00193DEA" w:rsidRDefault="00D325B2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D33C825" w14:textId="77777777" w:rsidR="00261F2A" w:rsidRPr="00D325B2" w:rsidRDefault="00D325B2" w:rsidP="00D325B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31,00</w:t>
            </w:r>
          </w:p>
        </w:tc>
      </w:tr>
      <w:tr w:rsidR="00261F2A" w:rsidRPr="00193DEA" w14:paraId="2A184505" w14:textId="77777777" w:rsidTr="00261F2A">
        <w:tc>
          <w:tcPr>
            <w:tcW w:w="709" w:type="dxa"/>
          </w:tcPr>
          <w:p w14:paraId="6F0E128E" w14:textId="77777777" w:rsidR="00261F2A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9EABF6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Pr="0070322B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auto" w:fill="auto"/>
          </w:tcPr>
          <w:p w14:paraId="0DBEC3E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Pr="0070322B">
              <w:rPr>
                <w:rFonts w:cstheme="minorHAnsi"/>
                <w:sz w:val="24"/>
                <w:szCs w:val="24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14:paraId="6A6DCF01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11AB36A7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 soldável 50mm, classe 15 – barra com 6 metros</w:t>
            </w:r>
          </w:p>
        </w:tc>
        <w:tc>
          <w:tcPr>
            <w:tcW w:w="1134" w:type="dxa"/>
          </w:tcPr>
          <w:p w14:paraId="705C5D9C" w14:textId="77777777" w:rsidR="00261F2A" w:rsidRPr="00193DEA" w:rsidRDefault="00D325B2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2802BAD" w14:textId="77777777" w:rsidR="00261F2A" w:rsidRPr="00D325B2" w:rsidRDefault="00D325B2" w:rsidP="00D325B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43,15</w:t>
            </w:r>
          </w:p>
        </w:tc>
      </w:tr>
      <w:tr w:rsidR="00261F2A" w:rsidRPr="00193DEA" w14:paraId="21C95F1C" w14:textId="77777777" w:rsidTr="00261F2A">
        <w:tc>
          <w:tcPr>
            <w:tcW w:w="709" w:type="dxa"/>
          </w:tcPr>
          <w:p w14:paraId="001C9B00" w14:textId="77777777" w:rsidR="00261F2A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6472FBBB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Pr="0070322B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auto" w:fill="auto"/>
          </w:tcPr>
          <w:p w14:paraId="2A301FA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Pr="0070322B">
              <w:rPr>
                <w:rFonts w:cstheme="minorHAnsi"/>
                <w:sz w:val="24"/>
                <w:szCs w:val="24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14:paraId="133A64E4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423D4CE7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PVC/PBA DN 50mm DE 60mm com anel de borracha classe 15 – barra com 6 metros</w:t>
            </w:r>
          </w:p>
        </w:tc>
        <w:tc>
          <w:tcPr>
            <w:tcW w:w="1134" w:type="dxa"/>
          </w:tcPr>
          <w:p w14:paraId="44BC1E19" w14:textId="77777777" w:rsidR="00261F2A" w:rsidRPr="00193DEA" w:rsidRDefault="00D325B2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FDB794C" w14:textId="77777777" w:rsidR="00261F2A" w:rsidRPr="00D325B2" w:rsidRDefault="00D325B2" w:rsidP="00D325B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68,00</w:t>
            </w:r>
          </w:p>
        </w:tc>
      </w:tr>
      <w:tr w:rsidR="00261F2A" w:rsidRPr="00193DEA" w14:paraId="6A7BF2EB" w14:textId="77777777" w:rsidTr="00261F2A">
        <w:tc>
          <w:tcPr>
            <w:tcW w:w="709" w:type="dxa"/>
          </w:tcPr>
          <w:p w14:paraId="45526A72" w14:textId="77777777" w:rsidR="00261F2A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5CA76E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350</w:t>
            </w:r>
          </w:p>
        </w:tc>
        <w:tc>
          <w:tcPr>
            <w:tcW w:w="1276" w:type="dxa"/>
            <w:shd w:val="clear" w:color="auto" w:fill="auto"/>
          </w:tcPr>
          <w:p w14:paraId="433F329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3500</w:t>
            </w:r>
          </w:p>
        </w:tc>
        <w:tc>
          <w:tcPr>
            <w:tcW w:w="850" w:type="dxa"/>
            <w:shd w:val="clear" w:color="auto" w:fill="auto"/>
          </w:tcPr>
          <w:p w14:paraId="6A847BB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778AB913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PVC/PBA DN 75mm DE 85mm com anel de borracha classe 15 – barra com 6 metros</w:t>
            </w:r>
          </w:p>
        </w:tc>
        <w:tc>
          <w:tcPr>
            <w:tcW w:w="1134" w:type="dxa"/>
          </w:tcPr>
          <w:p w14:paraId="1FEB0471" w14:textId="77777777" w:rsidR="00261F2A" w:rsidRPr="00193DEA" w:rsidRDefault="00D325B2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6162451" w14:textId="77777777" w:rsidR="00261F2A" w:rsidRPr="00D325B2" w:rsidRDefault="00D325B2" w:rsidP="00D325B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135,00</w:t>
            </w:r>
          </w:p>
        </w:tc>
      </w:tr>
      <w:tr w:rsidR="00261F2A" w:rsidRPr="00193DEA" w14:paraId="464F7412" w14:textId="77777777" w:rsidTr="00261F2A">
        <w:tc>
          <w:tcPr>
            <w:tcW w:w="709" w:type="dxa"/>
          </w:tcPr>
          <w:p w14:paraId="302303C1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1134" w:type="dxa"/>
            <w:shd w:val="clear" w:color="auto" w:fill="auto"/>
          </w:tcPr>
          <w:p w14:paraId="4A53C98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0B67CFD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289C0AC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55607DA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Redução de PVC soldável 50 x 40mm</w:t>
            </w:r>
          </w:p>
        </w:tc>
        <w:tc>
          <w:tcPr>
            <w:tcW w:w="1134" w:type="dxa"/>
          </w:tcPr>
          <w:p w14:paraId="5077F955" w14:textId="77777777" w:rsidR="00261F2A" w:rsidRPr="00193DEA" w:rsidRDefault="00D325B2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5A50221" w14:textId="77777777" w:rsidR="00D325B2" w:rsidRPr="00D325B2" w:rsidRDefault="00D325B2" w:rsidP="00D325B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3,50</w:t>
            </w:r>
          </w:p>
        </w:tc>
      </w:tr>
      <w:tr w:rsidR="00261F2A" w:rsidRPr="00193DEA" w14:paraId="63AC10AA" w14:textId="77777777" w:rsidTr="00261F2A">
        <w:tc>
          <w:tcPr>
            <w:tcW w:w="709" w:type="dxa"/>
          </w:tcPr>
          <w:p w14:paraId="7124A65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</w:t>
            </w:r>
          </w:p>
        </w:tc>
        <w:tc>
          <w:tcPr>
            <w:tcW w:w="1134" w:type="dxa"/>
            <w:shd w:val="clear" w:color="auto" w:fill="auto"/>
          </w:tcPr>
          <w:p w14:paraId="260E1C3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065E38B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67B17A5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EAE9972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Adaptador flange PVC com anel 85mm</w:t>
            </w:r>
          </w:p>
        </w:tc>
        <w:tc>
          <w:tcPr>
            <w:tcW w:w="1134" w:type="dxa"/>
          </w:tcPr>
          <w:p w14:paraId="2B417558" w14:textId="77777777" w:rsidR="00261F2A" w:rsidRPr="00193DEA" w:rsidRDefault="00D325B2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93F7D06" w14:textId="77777777" w:rsidR="00261F2A" w:rsidRPr="00D325B2" w:rsidRDefault="00D325B2" w:rsidP="00D325B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195,00</w:t>
            </w:r>
          </w:p>
        </w:tc>
      </w:tr>
      <w:tr w:rsidR="00261F2A" w:rsidRPr="00193DEA" w14:paraId="3E00762A" w14:textId="77777777" w:rsidTr="00261F2A">
        <w:tc>
          <w:tcPr>
            <w:tcW w:w="709" w:type="dxa"/>
          </w:tcPr>
          <w:p w14:paraId="5B08408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  <w:tc>
          <w:tcPr>
            <w:tcW w:w="1134" w:type="dxa"/>
            <w:shd w:val="clear" w:color="auto" w:fill="auto"/>
          </w:tcPr>
          <w:p w14:paraId="66A0045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3D31EC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755163D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E70AA0A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Válvula de retenção horizontal</w:t>
            </w:r>
            <w:r w:rsidRPr="0070322B">
              <w:rPr>
                <w:rFonts w:cstheme="minorHAnsi"/>
                <w:sz w:val="24"/>
                <w:szCs w:val="24"/>
              </w:rPr>
              <w:t xml:space="preserve"> em latão niquelado 1”</w:t>
            </w:r>
          </w:p>
        </w:tc>
        <w:tc>
          <w:tcPr>
            <w:tcW w:w="1134" w:type="dxa"/>
          </w:tcPr>
          <w:p w14:paraId="5338279C" w14:textId="77777777" w:rsidR="00261F2A" w:rsidRPr="00193DEA" w:rsidRDefault="00D325B2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Emmeti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C546DAE" w14:textId="77777777" w:rsidR="00261F2A" w:rsidRPr="00D325B2" w:rsidRDefault="00D325B2" w:rsidP="00D325B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45,00</w:t>
            </w:r>
          </w:p>
        </w:tc>
      </w:tr>
      <w:tr w:rsidR="00261F2A" w:rsidRPr="00193DEA" w14:paraId="3A9D913E" w14:textId="77777777" w:rsidTr="00261F2A">
        <w:tc>
          <w:tcPr>
            <w:tcW w:w="709" w:type="dxa"/>
          </w:tcPr>
          <w:p w14:paraId="32C20DD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  <w:tc>
          <w:tcPr>
            <w:tcW w:w="1134" w:type="dxa"/>
            <w:shd w:val="clear" w:color="auto" w:fill="auto"/>
          </w:tcPr>
          <w:p w14:paraId="5998B54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26E96D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779EA01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B7032E0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Válvula de retenção horizontal</w:t>
            </w:r>
            <w:r w:rsidRPr="0070322B">
              <w:rPr>
                <w:rFonts w:cstheme="minorHAnsi"/>
                <w:sz w:val="24"/>
                <w:szCs w:val="24"/>
              </w:rPr>
              <w:t xml:space="preserve"> em latão niquelado 1 ¼’</w:t>
            </w:r>
          </w:p>
        </w:tc>
        <w:tc>
          <w:tcPr>
            <w:tcW w:w="1134" w:type="dxa"/>
          </w:tcPr>
          <w:p w14:paraId="3A5C8EEC" w14:textId="77777777" w:rsidR="00261F2A" w:rsidRPr="00193DEA" w:rsidRDefault="00D325B2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Emmeti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BE3BB85" w14:textId="77777777" w:rsidR="00261F2A" w:rsidRPr="00D325B2" w:rsidRDefault="00D325B2" w:rsidP="00D325B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73,00</w:t>
            </w:r>
          </w:p>
        </w:tc>
      </w:tr>
      <w:tr w:rsidR="00261F2A" w:rsidRPr="00193DEA" w14:paraId="3B115EC0" w14:textId="77777777" w:rsidTr="00261F2A">
        <w:tc>
          <w:tcPr>
            <w:tcW w:w="709" w:type="dxa"/>
          </w:tcPr>
          <w:p w14:paraId="49D9CCA4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103</w:t>
            </w:r>
          </w:p>
        </w:tc>
        <w:tc>
          <w:tcPr>
            <w:tcW w:w="1134" w:type="dxa"/>
            <w:shd w:val="clear" w:color="auto" w:fill="auto"/>
          </w:tcPr>
          <w:p w14:paraId="438C969B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37A88C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0EDE3DA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EEFA660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 xml:space="preserve">Válvula de retenção horizontal </w:t>
            </w:r>
            <w:r w:rsidRPr="0070322B">
              <w:rPr>
                <w:rFonts w:cstheme="minorHAnsi"/>
                <w:sz w:val="24"/>
                <w:szCs w:val="24"/>
              </w:rPr>
              <w:t>em latão niquelado 2”</w:t>
            </w:r>
          </w:p>
        </w:tc>
        <w:tc>
          <w:tcPr>
            <w:tcW w:w="1134" w:type="dxa"/>
          </w:tcPr>
          <w:p w14:paraId="4ACE9CFF" w14:textId="77777777" w:rsidR="00261F2A" w:rsidRPr="00193DEA" w:rsidRDefault="00D325B2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Emmeti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369C0AB" w14:textId="77777777" w:rsidR="00261F2A" w:rsidRPr="00D325B2" w:rsidRDefault="00D325B2" w:rsidP="00D325B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135,00</w:t>
            </w:r>
          </w:p>
        </w:tc>
      </w:tr>
      <w:tr w:rsidR="00261F2A" w:rsidRPr="00193DEA" w14:paraId="67870849" w14:textId="77777777" w:rsidTr="00261F2A">
        <w:tc>
          <w:tcPr>
            <w:tcW w:w="709" w:type="dxa"/>
          </w:tcPr>
          <w:p w14:paraId="246CC4B1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104</w:t>
            </w:r>
          </w:p>
        </w:tc>
        <w:tc>
          <w:tcPr>
            <w:tcW w:w="1134" w:type="dxa"/>
            <w:shd w:val="clear" w:color="auto" w:fill="auto"/>
          </w:tcPr>
          <w:p w14:paraId="7BC2851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07834B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4E8C4D31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77A277D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Válvula de retenção horizontal</w:t>
            </w:r>
            <w:r w:rsidRPr="0070322B">
              <w:rPr>
                <w:rFonts w:cstheme="minorHAnsi"/>
                <w:sz w:val="24"/>
                <w:szCs w:val="24"/>
              </w:rPr>
              <w:t xml:space="preserve"> em latão niquelado</w:t>
            </w:r>
            <w:r w:rsidRPr="0070322B">
              <w:rPr>
                <w:rFonts w:cstheme="minorHAnsi"/>
                <w:bCs/>
                <w:sz w:val="24"/>
                <w:szCs w:val="24"/>
              </w:rPr>
              <w:t xml:space="preserve"> 3”</w:t>
            </w:r>
          </w:p>
        </w:tc>
        <w:tc>
          <w:tcPr>
            <w:tcW w:w="1134" w:type="dxa"/>
          </w:tcPr>
          <w:p w14:paraId="2449ECAF" w14:textId="77777777" w:rsidR="00261F2A" w:rsidRPr="00193DEA" w:rsidRDefault="00D325B2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Emmeti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309BC3B" w14:textId="77777777" w:rsidR="00261F2A" w:rsidRPr="00D325B2" w:rsidRDefault="00D325B2" w:rsidP="00D325B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362,00</w:t>
            </w:r>
          </w:p>
        </w:tc>
      </w:tr>
      <w:bookmarkEnd w:id="2"/>
    </w:tbl>
    <w:p w14:paraId="4255C51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6F76E4C2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2 – VIGÊNCIA</w:t>
      </w:r>
    </w:p>
    <w:p w14:paraId="3F32EBC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2.1 - </w:t>
      </w:r>
      <w:r w:rsidRPr="00CD1184">
        <w:rPr>
          <w:rFonts w:ascii="Calibri" w:hAnsi="Calibri" w:cs="Calibri"/>
          <w:sz w:val="24"/>
          <w:szCs w:val="24"/>
        </w:rPr>
        <w:t>O registro de preços terá validade de 12 meses, contados a partir da homologação do procedimento licitatório</w:t>
      </w:r>
      <w:r>
        <w:rPr>
          <w:rFonts w:ascii="Calibri" w:hAnsi="Calibri" w:cs="Calibri"/>
          <w:sz w:val="24"/>
          <w:szCs w:val="24"/>
        </w:rPr>
        <w:t>, podendo ser prorrogado uma vez, caso comprovado o preço vantajoso</w:t>
      </w:r>
      <w:r w:rsidRPr="00193DEA">
        <w:rPr>
          <w:rFonts w:cstheme="minorHAnsi"/>
          <w:sz w:val="24"/>
          <w:szCs w:val="24"/>
        </w:rPr>
        <w:t>.</w:t>
      </w:r>
    </w:p>
    <w:p w14:paraId="1F8BEA2A" w14:textId="77777777" w:rsidR="00261F2A" w:rsidRPr="00193DEA" w:rsidRDefault="00261F2A" w:rsidP="00261F2A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2.2 - Nos termos do art. </w:t>
      </w:r>
      <w:r>
        <w:rPr>
          <w:rFonts w:cstheme="minorHAnsi"/>
          <w:sz w:val="24"/>
          <w:szCs w:val="24"/>
        </w:rPr>
        <w:t>83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14133/2021</w:t>
      </w:r>
      <w:r w:rsidRPr="00193DEA">
        <w:rPr>
          <w:rFonts w:cstheme="minorHAnsi"/>
          <w:sz w:val="24"/>
          <w:szCs w:val="24"/>
        </w:rPr>
        <w:t xml:space="preserve">, e do art. </w:t>
      </w:r>
      <w:r>
        <w:rPr>
          <w:rFonts w:cstheme="minorHAnsi"/>
          <w:sz w:val="24"/>
          <w:szCs w:val="24"/>
        </w:rPr>
        <w:t>4</w:t>
      </w:r>
      <w:r w:rsidRPr="00193DEA">
        <w:rPr>
          <w:rFonts w:cstheme="minorHAnsi"/>
          <w:sz w:val="24"/>
          <w:szCs w:val="24"/>
        </w:rPr>
        <w:t xml:space="preserve">º, </w:t>
      </w:r>
      <w:r>
        <w:rPr>
          <w:rFonts w:cstheme="minorHAnsi"/>
          <w:sz w:val="24"/>
          <w:szCs w:val="24"/>
        </w:rPr>
        <w:t xml:space="preserve">Par. 2 </w:t>
      </w:r>
      <w:r w:rsidRPr="00193DEA">
        <w:rPr>
          <w:rFonts w:cstheme="minorHAnsi"/>
          <w:sz w:val="24"/>
          <w:szCs w:val="24"/>
        </w:rPr>
        <w:t xml:space="preserve">do Decreto nº </w:t>
      </w:r>
      <w:r>
        <w:rPr>
          <w:rFonts w:cstheme="minorHAnsi"/>
          <w:sz w:val="24"/>
          <w:szCs w:val="24"/>
        </w:rPr>
        <w:t>2743/2022</w:t>
      </w:r>
      <w:r w:rsidRPr="00193DE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a</w:t>
      </w:r>
      <w:r w:rsidRPr="00193DEA">
        <w:rPr>
          <w:rFonts w:cstheme="minorHAnsi"/>
          <w:sz w:val="24"/>
          <w:szCs w:val="24"/>
        </w:rPr>
        <w:t xml:space="preserve"> existência de preços registrados implicará compromisso de fornecimento nas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condições estabelecidas, mas não obrigará a Administração a contratar, facultada a realização de licitação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específica para a aquisição pretendida, desde que devidamente motivada.</w:t>
      </w:r>
    </w:p>
    <w:p w14:paraId="55A321E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6E5964A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3 – CONTRATO</w:t>
      </w:r>
    </w:p>
    <w:p w14:paraId="76782A0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3.1 - Para consecução dos fornecimentos dos produtos registrados nessa Ata serão celebradas notas de empenhos específicas com as empresas, com posteriores solicitações conforme disposto nos subitens 5.1 a 5.8.</w:t>
      </w:r>
    </w:p>
    <w:p w14:paraId="7AF1E91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2D883CB9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4 – PREÇOS</w:t>
      </w:r>
    </w:p>
    <w:p w14:paraId="5E8E5A8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4.1 - Os preços ofertados pelas empresas signatárias da presente Ata de Registro de Preços constam do no item 1 - objetos.</w:t>
      </w:r>
    </w:p>
    <w:p w14:paraId="1634A8CB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7D3C37DA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5 – CONDIÇÕES DE FORNECIMENTO</w:t>
      </w:r>
    </w:p>
    <w:p w14:paraId="0A37AAA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5.1 - A registrada deverá realizar a entrega do objeto da presente licitação no prazo máximo de até 20 (vinte) dias úteis após a solicitação do Município.</w:t>
      </w:r>
    </w:p>
    <w:p w14:paraId="149B415C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5.2 – As solicitações de fornecimento à contratada por parte do município de Vale do Sol, serão feitas por escrito, através de Nota de Empenho.</w:t>
      </w:r>
    </w:p>
    <w:p w14:paraId="232714B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5.3 – As Notas de empenho poderão ser entregues diretamente no escritório da contratada ou encaminhados por meios eletrônicos, com uma antecedência mínima de dois dias úteis do dia marcado para o fornecimento.</w:t>
      </w:r>
    </w:p>
    <w:p w14:paraId="2D53072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5.4– As entregas serão efetuadas nos endereços determinados pelo município.</w:t>
      </w:r>
    </w:p>
    <w:p w14:paraId="6546260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5.5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4F2CCF1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5.6 – Os produtos rejeitados, por estarem em desacordo com as especificações ou condições exigidas no contrato, deverão ser retirados nos seguintes prazos:</w:t>
      </w:r>
    </w:p>
    <w:p w14:paraId="0511F10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imediatamente, se a rejeição ocorrer no ato da entrega; e</w:t>
      </w:r>
    </w:p>
    <w:p w14:paraId="1C57CE6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6F95A50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5.7 – A recusa da contratada em atender à substituição levará à aplicação das sanções previstas por inadimplemento.</w:t>
      </w:r>
    </w:p>
    <w:p w14:paraId="5AE9AB9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51682E19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24BD4D0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6.1 – O Registro de determinado preço poderá ser cancelado, nas seguintes hipóteses:</w:t>
      </w:r>
    </w:p>
    <w:p w14:paraId="0D41A8A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2AEF68E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3D98512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ab/>
        <w:t>c) quando o fornecedor não retirar o pedido de empenho, no prazo estabelecido, sem justificativa aceitável;</w:t>
      </w:r>
    </w:p>
    <w:p w14:paraId="176DA92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64FECCD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1E04B96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364A97B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66AA15E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26170607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5C4EFC7A" w14:textId="77777777" w:rsidR="00261F2A" w:rsidRPr="00193DEA" w:rsidRDefault="00261F2A" w:rsidP="00261F2A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5D38CE87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7.2 Em caso de não entrega serão aplicadas as seguintes penalidades:</w:t>
      </w:r>
    </w:p>
    <w:p w14:paraId="6757F4B2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A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345340D5" w14:textId="77777777" w:rsidR="00261F2A" w:rsidRPr="00193DEA" w:rsidRDefault="00261F2A" w:rsidP="00261F2A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B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78EB01FE" w14:textId="77777777" w:rsidR="00261F2A" w:rsidRPr="00193DEA" w:rsidRDefault="00261F2A" w:rsidP="00261F2A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6AB86C93" w14:textId="77777777" w:rsidR="00261F2A" w:rsidRPr="00193DEA" w:rsidRDefault="00261F2A" w:rsidP="00261F2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Observação</w:t>
      </w:r>
      <w:r w:rsidRPr="00193DEA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402A349F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2E317CD9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8 – FISCALIZAÇÃO</w:t>
      </w:r>
    </w:p>
    <w:p w14:paraId="3B8F567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04F3FD14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 ou que estejam sendo entregues fora do horário preestabelecido.</w:t>
      </w:r>
    </w:p>
    <w:p w14:paraId="1F409B7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0C981A37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4232737E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2485758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2EF9895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greve geral;</w:t>
      </w:r>
    </w:p>
    <w:p w14:paraId="3616A04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calamidade pública;</w:t>
      </w:r>
    </w:p>
    <w:p w14:paraId="1D0F9D2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ab/>
        <w:t>c) interrupção dos meios de transporte;</w:t>
      </w:r>
    </w:p>
    <w:p w14:paraId="7B0DE24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5EAF6FB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0B5DFEA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9.2 – Os casos acima enumerados devem ser satisfatoriamente justificados pela contratada.</w:t>
      </w:r>
    </w:p>
    <w:p w14:paraId="2FFE019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E90B46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5066DC57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10 – FORO</w:t>
      </w:r>
    </w:p>
    <w:p w14:paraId="151FE38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0368776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59BA721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60B74F2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Município de Vale do Sol, </w:t>
      </w:r>
      <w:r w:rsidR="00112606">
        <w:rPr>
          <w:rFonts w:cstheme="minorHAnsi"/>
          <w:sz w:val="24"/>
          <w:szCs w:val="24"/>
        </w:rPr>
        <w:t>24 de abril</w:t>
      </w:r>
      <w:r w:rsidRPr="00193DEA">
        <w:rPr>
          <w:rFonts w:cstheme="minorHAnsi"/>
          <w:sz w:val="24"/>
          <w:szCs w:val="24"/>
        </w:rPr>
        <w:t xml:space="preserve"> de 2023.</w:t>
      </w:r>
    </w:p>
    <w:p w14:paraId="7364FFA8" w14:textId="77777777" w:rsidR="00261F2A" w:rsidRPr="00193DEA" w:rsidRDefault="00261F2A" w:rsidP="00261F2A">
      <w:pPr>
        <w:pStyle w:val="Ttulo1"/>
        <w:jc w:val="right"/>
        <w:rPr>
          <w:rFonts w:asciiTheme="minorHAnsi" w:hAnsiTheme="minorHAnsi" w:cstheme="minorHAnsi"/>
          <w:bCs/>
          <w:caps/>
          <w:szCs w:val="24"/>
        </w:rPr>
      </w:pPr>
      <w:r w:rsidRPr="00193DEA">
        <w:rPr>
          <w:rFonts w:asciiTheme="minorHAnsi" w:hAnsiTheme="minorHAnsi" w:cstheme="minorHAnsi"/>
          <w:bCs/>
          <w:caps/>
          <w:szCs w:val="24"/>
        </w:rPr>
        <w:t>________________________________</w:t>
      </w:r>
    </w:p>
    <w:p w14:paraId="04B0C479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Evandro Laureano Silva</w:t>
      </w:r>
    </w:p>
    <w:p w14:paraId="0C6E13ED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Prefeito Municipal de Vale do Sol – RS</w:t>
      </w:r>
    </w:p>
    <w:p w14:paraId="75FF26E3" w14:textId="77777777" w:rsidR="00261F2A" w:rsidRPr="00193DEA" w:rsidRDefault="00261F2A" w:rsidP="00261F2A">
      <w:pPr>
        <w:pStyle w:val="Ttulo5"/>
        <w:numPr>
          <w:ilvl w:val="0"/>
          <w:numId w:val="0"/>
        </w:numPr>
        <w:jc w:val="right"/>
        <w:rPr>
          <w:rFonts w:asciiTheme="minorHAnsi" w:hAnsiTheme="minorHAnsi" w:cstheme="minorHAnsi"/>
        </w:rPr>
      </w:pPr>
      <w:r w:rsidRPr="00193DEA">
        <w:rPr>
          <w:rFonts w:asciiTheme="minorHAnsi" w:hAnsiTheme="minorHAnsi" w:cstheme="minorHAnsi"/>
        </w:rPr>
        <w:t>______________________________</w:t>
      </w:r>
    </w:p>
    <w:p w14:paraId="5883D0B8" w14:textId="77777777" w:rsidR="00261F2A" w:rsidRPr="00193DEA" w:rsidRDefault="00D325B2" w:rsidP="00261F2A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Santa Cruz Serviços Hidráulicos Ltda</w:t>
      </w:r>
    </w:p>
    <w:p w14:paraId="53EAFF3B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CNPJ: </w:t>
      </w:r>
      <w:r w:rsidR="00D325B2">
        <w:rPr>
          <w:rFonts w:cstheme="minorHAnsi"/>
          <w:sz w:val="24"/>
          <w:szCs w:val="24"/>
        </w:rPr>
        <w:t>18.867.250/0001-99</w:t>
      </w:r>
    </w:p>
    <w:p w14:paraId="794E52D9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</w:p>
    <w:p w14:paraId="4CCD358F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_____________________________</w:t>
      </w:r>
    </w:p>
    <w:p w14:paraId="778C89FC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65967CFC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5945B3E0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OAB/RS 83.510</w:t>
      </w:r>
    </w:p>
    <w:p w14:paraId="62127A8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79F38B4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Testemunhas</w:t>
      </w:r>
    </w:p>
    <w:p w14:paraId="0F33BEE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4F30352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___________________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______________________</w:t>
      </w:r>
    </w:p>
    <w:p w14:paraId="07751090" w14:textId="77777777" w:rsidR="00261F2A" w:rsidRPr="00193DEA" w:rsidRDefault="00261F2A" w:rsidP="00261F2A">
      <w:pPr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Cristiano Fischer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  <w:t xml:space="preserve">                                       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</w: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Roberto Durante</w:t>
      </w:r>
    </w:p>
    <w:p w14:paraId="3109188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CPF nº 016.615.810-05                                    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CPF n° 719.179.500-04</w:t>
      </w:r>
    </w:p>
    <w:bookmarkEnd w:id="0"/>
    <w:p w14:paraId="44FF30C3" w14:textId="77777777" w:rsidR="00261F2A" w:rsidRDefault="00261F2A" w:rsidP="00261F2A">
      <w:pPr>
        <w:jc w:val="both"/>
        <w:rPr>
          <w:rFonts w:cstheme="minorHAnsi"/>
          <w:sz w:val="24"/>
          <w:szCs w:val="24"/>
        </w:rPr>
      </w:pPr>
    </w:p>
    <w:p w14:paraId="0CFE7F63" w14:textId="77777777" w:rsidR="00261F2A" w:rsidRDefault="00261F2A"/>
    <w:sectPr w:rsidR="00261F2A" w:rsidSect="00261F2A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DC133" w14:textId="77777777" w:rsidR="003C5956" w:rsidRDefault="003C5956" w:rsidP="00261F2A">
      <w:r>
        <w:separator/>
      </w:r>
    </w:p>
  </w:endnote>
  <w:endnote w:type="continuationSeparator" w:id="0">
    <w:p w14:paraId="753B8698" w14:textId="77777777" w:rsidR="003C5956" w:rsidRDefault="003C5956" w:rsidP="0026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512AA" w14:textId="77777777" w:rsidR="00261F2A" w:rsidRPr="00FD0739" w:rsidRDefault="00261F2A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0AB9FA4C" w14:textId="77777777" w:rsidR="00261F2A" w:rsidRPr="007851CB" w:rsidRDefault="00261F2A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1BC3F6E0" w14:textId="77777777" w:rsidR="00261F2A" w:rsidRDefault="00261F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8D156" w14:textId="77777777" w:rsidR="003C5956" w:rsidRDefault="003C5956" w:rsidP="00261F2A">
      <w:r>
        <w:separator/>
      </w:r>
    </w:p>
  </w:footnote>
  <w:footnote w:type="continuationSeparator" w:id="0">
    <w:p w14:paraId="1F35EE03" w14:textId="77777777" w:rsidR="003C5956" w:rsidRDefault="003C5956" w:rsidP="0026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104C8" w14:textId="77777777" w:rsidR="00261F2A" w:rsidRDefault="00261F2A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159E56" wp14:editId="1F683F8E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B01666A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2FC2D0CB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5FD0BEF5" w14:textId="77777777" w:rsidR="00261F2A" w:rsidRDefault="00261F2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4828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A"/>
    <w:rsid w:val="00112606"/>
    <w:rsid w:val="00261F2A"/>
    <w:rsid w:val="003C5956"/>
    <w:rsid w:val="004F6A96"/>
    <w:rsid w:val="00D3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1A7B0"/>
  <w15:chartTrackingRefBased/>
  <w15:docId w15:val="{592B37FA-7F77-45E9-A769-F1D702F0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F2A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61F2A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261F2A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61F2A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rsid w:val="00261F2A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261F2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1F2A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1F2A"/>
    <w:rPr>
      <w:kern w:val="0"/>
      <w14:ligatures w14:val="none"/>
    </w:rPr>
  </w:style>
  <w:style w:type="paragraph" w:styleId="Corpodetexto">
    <w:name w:val="Body Text"/>
    <w:basedOn w:val="Normal"/>
    <w:link w:val="CorpodetextoChar"/>
    <w:rsid w:val="00261F2A"/>
    <w:pPr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61F2A"/>
    <w:rPr>
      <w:rFonts w:ascii="Times New Roman" w:eastAsia="Times New Roman" w:hAnsi="Times New Roman" w:cs="Times New Roman"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1428</Words>
  <Characters>7717</Characters>
  <Application>Microsoft Office Word</Application>
  <DocSecurity>0</DocSecurity>
  <Lines>64</Lines>
  <Paragraphs>18</Paragraphs>
  <ScaleCrop>false</ScaleCrop>
  <Company/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3</cp:revision>
  <cp:lastPrinted>2023-04-24T13:25:00Z</cp:lastPrinted>
  <dcterms:created xsi:type="dcterms:W3CDTF">2023-04-20T17:07:00Z</dcterms:created>
  <dcterms:modified xsi:type="dcterms:W3CDTF">2023-04-24T13:25:00Z</dcterms:modified>
</cp:coreProperties>
</file>