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25796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333FAF">
        <w:rPr>
          <w:rFonts w:ascii="Calibri" w:hAnsi="Calibri" w:cs="Calibri"/>
          <w:b/>
          <w:sz w:val="24"/>
          <w:szCs w:val="24"/>
        </w:rPr>
        <w:t>118</w:t>
      </w:r>
      <w:r w:rsidRPr="00CD1184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2022</w:t>
      </w:r>
    </w:p>
    <w:p w14:paraId="3EC6D9AD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</w:p>
    <w:p w14:paraId="6D99A6EC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45/2002</w:t>
      </w:r>
    </w:p>
    <w:p w14:paraId="3AA5AD36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</w:p>
    <w:p w14:paraId="00F2C5AA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>O Município de Vale do Sol, CNPJ nº 94.577.574/0001-70, neste ato representado pelo Prefeito Municipal</w:t>
      </w:r>
      <w:r>
        <w:rPr>
          <w:rFonts w:ascii="Calibri" w:hAnsi="Calibri" w:cs="Calibri"/>
          <w:sz w:val="24"/>
          <w:szCs w:val="24"/>
        </w:rPr>
        <w:t xml:space="preserve"> em Exercício</w:t>
      </w:r>
      <w:r w:rsidRPr="007614AB">
        <w:rPr>
          <w:rFonts w:ascii="Calibri" w:hAnsi="Calibri" w:cs="Calibri"/>
          <w:sz w:val="24"/>
          <w:szCs w:val="24"/>
        </w:rPr>
        <w:t xml:space="preserve">, Sr. </w:t>
      </w:r>
      <w:r>
        <w:rPr>
          <w:rFonts w:ascii="Calibri" w:hAnsi="Calibri" w:cs="Calibri"/>
          <w:sz w:val="24"/>
          <w:szCs w:val="24"/>
        </w:rPr>
        <w:t xml:space="preserve">José </w:t>
      </w:r>
      <w:proofErr w:type="spellStart"/>
      <w:r>
        <w:rPr>
          <w:rFonts w:ascii="Calibri" w:hAnsi="Calibri" w:cs="Calibri"/>
          <w:sz w:val="24"/>
          <w:szCs w:val="24"/>
        </w:rPr>
        <w:t>Valtair</w:t>
      </w:r>
      <w:proofErr w:type="spellEnd"/>
      <w:r>
        <w:rPr>
          <w:rFonts w:ascii="Calibri" w:hAnsi="Calibri" w:cs="Calibri"/>
          <w:sz w:val="24"/>
          <w:szCs w:val="24"/>
        </w:rPr>
        <w:t xml:space="preserve"> dos Santos</w:t>
      </w:r>
      <w:r w:rsidRPr="007614AB">
        <w:rPr>
          <w:rFonts w:ascii="Calibri" w:hAnsi="Calibri" w:cs="Calibri"/>
          <w:sz w:val="24"/>
          <w:szCs w:val="24"/>
        </w:rPr>
        <w:t xml:space="preserve">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45/2002</w:t>
      </w:r>
      <w:r w:rsidRPr="007614AB">
        <w:rPr>
          <w:rFonts w:ascii="Calibri" w:hAnsi="Calibri" w:cs="Calibri"/>
          <w:sz w:val="24"/>
          <w:szCs w:val="24"/>
        </w:rPr>
        <w:t xml:space="preserve">, por deliberação </w:t>
      </w:r>
      <w:r>
        <w:rPr>
          <w:rFonts w:ascii="Calibri" w:hAnsi="Calibri" w:cs="Calibri"/>
          <w:sz w:val="24"/>
          <w:szCs w:val="24"/>
        </w:rPr>
        <w:t>do Pregoeiro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r w:rsidR="001D4AF5">
        <w:rPr>
          <w:rFonts w:ascii="Calibri" w:hAnsi="Calibri" w:cs="Calibri"/>
          <w:sz w:val="24"/>
          <w:szCs w:val="24"/>
        </w:rPr>
        <w:t>Artefatos de Cimento Jung Ltda, CNPJ 90.522.616/0001-15</w:t>
      </w:r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1D4AF5">
        <w:rPr>
          <w:rFonts w:ascii="Calibri" w:hAnsi="Calibri" w:cs="Calibri"/>
          <w:sz w:val="24"/>
          <w:szCs w:val="24"/>
        </w:rPr>
        <w:t>na Av. 1 Leste, 579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1D4AF5">
        <w:rPr>
          <w:rFonts w:ascii="Calibri" w:hAnsi="Calibri" w:cs="Calibri"/>
          <w:sz w:val="24"/>
          <w:szCs w:val="24"/>
        </w:rPr>
        <w:t>Teutônia,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1D4AF5">
        <w:rPr>
          <w:rFonts w:ascii="Calibri" w:hAnsi="Calibri" w:cs="Calibri"/>
          <w:sz w:val="24"/>
          <w:szCs w:val="24"/>
        </w:rPr>
        <w:t>Marcelo André Jung</w:t>
      </w:r>
      <w:r w:rsidRPr="007614AB">
        <w:rPr>
          <w:rFonts w:ascii="Calibri" w:hAnsi="Calibri" w:cs="Calibri"/>
          <w:sz w:val="24"/>
          <w:szCs w:val="24"/>
        </w:rPr>
        <w:t xml:space="preserve">, CPF nº </w:t>
      </w:r>
      <w:r w:rsidR="001D4AF5">
        <w:rPr>
          <w:rFonts w:ascii="Calibri" w:hAnsi="Calibri" w:cs="Calibri"/>
          <w:sz w:val="24"/>
          <w:szCs w:val="24"/>
        </w:rPr>
        <w:t>461.936.000-78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45/2002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7C95C473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189E6ABD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10719686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0A85F8E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45/2002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0666B25E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132"/>
        <w:gridCol w:w="1058"/>
        <w:gridCol w:w="4539"/>
        <w:gridCol w:w="1084"/>
        <w:gridCol w:w="1378"/>
      </w:tblGrid>
      <w:tr w:rsidR="000B7123" w:rsidRPr="008D2D48" w14:paraId="3D149112" w14:textId="77777777" w:rsidTr="000B7123">
        <w:tc>
          <w:tcPr>
            <w:tcW w:w="720" w:type="dxa"/>
            <w:shd w:val="clear" w:color="auto" w:fill="auto"/>
          </w:tcPr>
          <w:p w14:paraId="2CD5634B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bookmarkStart w:id="0" w:name="_GoBack"/>
            <w:r w:rsidRPr="008D2D48"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1132" w:type="dxa"/>
            <w:shd w:val="clear" w:color="auto" w:fill="auto"/>
          </w:tcPr>
          <w:p w14:paraId="114EEEFE" w14:textId="77777777" w:rsidR="000B7123" w:rsidRPr="008D2D48" w:rsidRDefault="000B7123" w:rsidP="000F75D0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D2D4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Quant.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Estimada</w:t>
            </w:r>
          </w:p>
        </w:tc>
        <w:tc>
          <w:tcPr>
            <w:tcW w:w="1058" w:type="dxa"/>
            <w:shd w:val="clear" w:color="auto" w:fill="auto"/>
          </w:tcPr>
          <w:p w14:paraId="1C334956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Unidade</w:t>
            </w:r>
          </w:p>
        </w:tc>
        <w:tc>
          <w:tcPr>
            <w:tcW w:w="4539" w:type="dxa"/>
            <w:shd w:val="clear" w:color="auto" w:fill="auto"/>
          </w:tcPr>
          <w:p w14:paraId="76913185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 dos Produtos</w:t>
            </w:r>
          </w:p>
        </w:tc>
        <w:tc>
          <w:tcPr>
            <w:tcW w:w="1084" w:type="dxa"/>
          </w:tcPr>
          <w:p w14:paraId="3B25ADE2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Marca</w:t>
            </w:r>
          </w:p>
        </w:tc>
        <w:tc>
          <w:tcPr>
            <w:tcW w:w="1378" w:type="dxa"/>
            <w:shd w:val="clear" w:color="auto" w:fill="auto"/>
          </w:tcPr>
          <w:p w14:paraId="2F8C869A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proofErr w:type="gramStart"/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$ Unitário</w:t>
            </w:r>
            <w:proofErr w:type="gramEnd"/>
          </w:p>
        </w:tc>
      </w:tr>
      <w:tr w:rsidR="000B7123" w:rsidRPr="007614AB" w14:paraId="1F6EF8BF" w14:textId="77777777" w:rsidTr="001D4AF5">
        <w:tc>
          <w:tcPr>
            <w:tcW w:w="720" w:type="dxa"/>
            <w:shd w:val="clear" w:color="auto" w:fill="auto"/>
          </w:tcPr>
          <w:p w14:paraId="590E322F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1132" w:type="dxa"/>
            <w:shd w:val="clear" w:color="auto" w:fill="auto"/>
          </w:tcPr>
          <w:p w14:paraId="10A81C54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100</w:t>
            </w:r>
          </w:p>
          <w:p w14:paraId="1C538188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058" w:type="dxa"/>
            <w:shd w:val="clear" w:color="auto" w:fill="auto"/>
          </w:tcPr>
          <w:p w14:paraId="4A9D0F07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06566A78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Tubo de concreto armado, diâmetro nominal 500 mm,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MF JR, seção circular,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 xml:space="preserve"> 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PA1.</w:t>
            </w:r>
          </w:p>
        </w:tc>
        <w:tc>
          <w:tcPr>
            <w:tcW w:w="1084" w:type="dxa"/>
          </w:tcPr>
          <w:p w14:paraId="3C3F38CA" w14:textId="77777777" w:rsidR="000B7123" w:rsidRPr="007614AB" w:rsidRDefault="001D4AF5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Jung</w:t>
            </w:r>
          </w:p>
        </w:tc>
        <w:tc>
          <w:tcPr>
            <w:tcW w:w="1378" w:type="dxa"/>
            <w:shd w:val="clear" w:color="auto" w:fill="auto"/>
          </w:tcPr>
          <w:p w14:paraId="607263E4" w14:textId="77777777" w:rsidR="000B7123" w:rsidRPr="007614AB" w:rsidRDefault="001D4AF5" w:rsidP="001D4AF5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132,00</w:t>
            </w:r>
          </w:p>
        </w:tc>
      </w:tr>
      <w:tr w:rsidR="000B7123" w:rsidRPr="007614AB" w14:paraId="6547D6AA" w14:textId="77777777" w:rsidTr="001D4AF5">
        <w:tc>
          <w:tcPr>
            <w:tcW w:w="720" w:type="dxa"/>
            <w:shd w:val="clear" w:color="auto" w:fill="auto"/>
          </w:tcPr>
          <w:p w14:paraId="7F4985D5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132" w:type="dxa"/>
            <w:shd w:val="clear" w:color="auto" w:fill="auto"/>
          </w:tcPr>
          <w:p w14:paraId="42A04366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50</w:t>
            </w:r>
          </w:p>
          <w:p w14:paraId="1946862F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058" w:type="dxa"/>
            <w:shd w:val="clear" w:color="auto" w:fill="auto"/>
          </w:tcPr>
          <w:p w14:paraId="419682A7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461F28BE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Tubo de concreto armado, diâmetro nominal 800 mm,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MF JR, seção circular,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 xml:space="preserve"> 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PA1.</w:t>
            </w:r>
          </w:p>
        </w:tc>
        <w:tc>
          <w:tcPr>
            <w:tcW w:w="1084" w:type="dxa"/>
          </w:tcPr>
          <w:p w14:paraId="346AE654" w14:textId="77777777" w:rsidR="000B7123" w:rsidRPr="007614AB" w:rsidRDefault="001D4AF5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Jung</w:t>
            </w:r>
          </w:p>
        </w:tc>
        <w:tc>
          <w:tcPr>
            <w:tcW w:w="1378" w:type="dxa"/>
            <w:shd w:val="clear" w:color="auto" w:fill="auto"/>
          </w:tcPr>
          <w:p w14:paraId="0412EE2D" w14:textId="77777777" w:rsidR="000B7123" w:rsidRPr="007614AB" w:rsidRDefault="001D4AF5" w:rsidP="001D4AF5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272,00</w:t>
            </w:r>
          </w:p>
        </w:tc>
      </w:tr>
      <w:tr w:rsidR="000B7123" w:rsidRPr="007614AB" w14:paraId="6A982B47" w14:textId="77777777" w:rsidTr="001D4AF5">
        <w:tc>
          <w:tcPr>
            <w:tcW w:w="720" w:type="dxa"/>
            <w:shd w:val="clear" w:color="auto" w:fill="auto"/>
          </w:tcPr>
          <w:p w14:paraId="100318F1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1132" w:type="dxa"/>
            <w:shd w:val="clear" w:color="auto" w:fill="auto"/>
          </w:tcPr>
          <w:p w14:paraId="61E09F94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50</w:t>
            </w:r>
          </w:p>
        </w:tc>
        <w:tc>
          <w:tcPr>
            <w:tcW w:w="1058" w:type="dxa"/>
            <w:shd w:val="clear" w:color="auto" w:fill="auto"/>
          </w:tcPr>
          <w:p w14:paraId="0156DC4B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7C4DCF75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Tubo de concreto armado, diâmetro nominal 1.000 mm,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MF JR, seção circular,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 xml:space="preserve"> 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PA1.</w:t>
            </w:r>
          </w:p>
        </w:tc>
        <w:tc>
          <w:tcPr>
            <w:tcW w:w="1084" w:type="dxa"/>
          </w:tcPr>
          <w:p w14:paraId="501CADC5" w14:textId="77777777" w:rsidR="000B7123" w:rsidRPr="007614AB" w:rsidRDefault="001D4AF5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Jung</w:t>
            </w:r>
          </w:p>
        </w:tc>
        <w:tc>
          <w:tcPr>
            <w:tcW w:w="1378" w:type="dxa"/>
            <w:shd w:val="clear" w:color="auto" w:fill="auto"/>
          </w:tcPr>
          <w:p w14:paraId="77434417" w14:textId="77777777" w:rsidR="000B7123" w:rsidRPr="007614AB" w:rsidRDefault="001D4AF5" w:rsidP="001D4AF5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406,00</w:t>
            </w:r>
          </w:p>
        </w:tc>
      </w:tr>
      <w:tr w:rsidR="000B7123" w:rsidRPr="007614AB" w14:paraId="29D6869A" w14:textId="77777777" w:rsidTr="001D4AF5">
        <w:tc>
          <w:tcPr>
            <w:tcW w:w="720" w:type="dxa"/>
            <w:shd w:val="clear" w:color="auto" w:fill="auto"/>
          </w:tcPr>
          <w:p w14:paraId="6AC1259F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1132" w:type="dxa"/>
            <w:shd w:val="clear" w:color="auto" w:fill="auto"/>
          </w:tcPr>
          <w:p w14:paraId="0ECD3502" w14:textId="77777777" w:rsidR="000B7123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30</w:t>
            </w:r>
          </w:p>
        </w:tc>
        <w:tc>
          <w:tcPr>
            <w:tcW w:w="1058" w:type="dxa"/>
            <w:shd w:val="clear" w:color="auto" w:fill="auto"/>
          </w:tcPr>
          <w:p w14:paraId="717744F2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079CF31A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Tubo de concreto armado, diâmetro nominal 1.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2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00 mm,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MF JR, seção circular,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 xml:space="preserve"> 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PA1.</w:t>
            </w:r>
          </w:p>
        </w:tc>
        <w:tc>
          <w:tcPr>
            <w:tcW w:w="1084" w:type="dxa"/>
          </w:tcPr>
          <w:p w14:paraId="2B26D13D" w14:textId="77777777" w:rsidR="000B7123" w:rsidRPr="007614AB" w:rsidRDefault="001D4AF5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Jung</w:t>
            </w:r>
          </w:p>
        </w:tc>
        <w:tc>
          <w:tcPr>
            <w:tcW w:w="1378" w:type="dxa"/>
            <w:shd w:val="clear" w:color="auto" w:fill="auto"/>
          </w:tcPr>
          <w:p w14:paraId="0B35CBC2" w14:textId="77777777" w:rsidR="000B7123" w:rsidRPr="007614AB" w:rsidRDefault="001D4AF5" w:rsidP="001D4AF5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654,00</w:t>
            </w:r>
          </w:p>
        </w:tc>
      </w:tr>
      <w:tr w:rsidR="000B7123" w:rsidRPr="007614AB" w14:paraId="0381DE24" w14:textId="77777777" w:rsidTr="001D4AF5">
        <w:tc>
          <w:tcPr>
            <w:tcW w:w="720" w:type="dxa"/>
            <w:shd w:val="clear" w:color="auto" w:fill="auto"/>
          </w:tcPr>
          <w:p w14:paraId="25F69378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1132" w:type="dxa"/>
            <w:shd w:val="clear" w:color="auto" w:fill="auto"/>
          </w:tcPr>
          <w:p w14:paraId="7F842E0B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30</w:t>
            </w:r>
          </w:p>
        </w:tc>
        <w:tc>
          <w:tcPr>
            <w:tcW w:w="1058" w:type="dxa"/>
            <w:shd w:val="clear" w:color="auto" w:fill="auto"/>
          </w:tcPr>
          <w:p w14:paraId="0CE758D5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2247882C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Tubo de concreto armado, diâmetro nominal 1.500 mm,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MF JR, seção circular,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 xml:space="preserve"> 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PA1.</w:t>
            </w:r>
          </w:p>
        </w:tc>
        <w:tc>
          <w:tcPr>
            <w:tcW w:w="1084" w:type="dxa"/>
          </w:tcPr>
          <w:p w14:paraId="2D3FBA94" w14:textId="77777777" w:rsidR="000B7123" w:rsidRPr="007614AB" w:rsidRDefault="001D4AF5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Jung</w:t>
            </w:r>
          </w:p>
        </w:tc>
        <w:tc>
          <w:tcPr>
            <w:tcW w:w="1378" w:type="dxa"/>
            <w:shd w:val="clear" w:color="auto" w:fill="auto"/>
          </w:tcPr>
          <w:p w14:paraId="00E59B42" w14:textId="77777777" w:rsidR="000B7123" w:rsidRPr="007614AB" w:rsidRDefault="001D4AF5" w:rsidP="001D4AF5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855,00</w:t>
            </w:r>
          </w:p>
        </w:tc>
      </w:tr>
      <w:bookmarkEnd w:id="0"/>
    </w:tbl>
    <w:p w14:paraId="2833B02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61FA4395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58FFA380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2304B1A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71BE09F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22917405" w14:textId="77777777" w:rsidR="000B7123" w:rsidRPr="007614AB" w:rsidRDefault="000B7123" w:rsidP="000B7123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2.2 - Nos termos do art. 15 § 4º da Lei nº 8.666/93, e do art. 5º, do Decreto nº 1639/2012, esse Município não está obrigado a adquirir exclusivamente por intermédio dessa Ata, durante o seu </w:t>
      </w:r>
      <w:r w:rsidRPr="007614AB">
        <w:rPr>
          <w:rFonts w:ascii="Calibri" w:hAnsi="Calibri" w:cs="Calibri"/>
          <w:sz w:val="24"/>
          <w:szCs w:val="24"/>
        </w:rPr>
        <w:lastRenderedPageBreak/>
        <w:t>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411CA049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23DDA67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19F058A5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4856066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7BD00B3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774AEE81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10ACCD9E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5058D886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7B777A5F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19E8BB8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2A62D967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D3B09CE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4CF3DEF4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5.2 – As Notas de empenho poderão ser entregues diretamente no escritório da contratada ou encaminhados por meios eletrônicos.</w:t>
      </w:r>
    </w:p>
    <w:p w14:paraId="42BD1C8B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</w:t>
      </w:r>
      <w:r w:rsidRPr="000E5720">
        <w:rPr>
          <w:rFonts w:ascii="Calibri" w:hAnsi="Calibri" w:cs="Calibri"/>
          <w:sz w:val="24"/>
          <w:szCs w:val="24"/>
        </w:rPr>
        <w:t xml:space="preserve">Pátio da Secretaria de Obras do Município, situado na Rua </w:t>
      </w:r>
      <w:proofErr w:type="spellStart"/>
      <w:r w:rsidRPr="000E5720">
        <w:rPr>
          <w:rFonts w:ascii="Calibri" w:hAnsi="Calibri" w:cs="Calibri"/>
          <w:sz w:val="24"/>
          <w:szCs w:val="24"/>
        </w:rPr>
        <w:t>Syboldo</w:t>
      </w:r>
      <w:proofErr w:type="spellEnd"/>
      <w:r w:rsidRPr="000E572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E5720">
        <w:rPr>
          <w:rFonts w:ascii="Calibri" w:hAnsi="Calibri" w:cs="Calibri"/>
          <w:sz w:val="24"/>
          <w:szCs w:val="24"/>
        </w:rPr>
        <w:t>Tesche</w:t>
      </w:r>
      <w:proofErr w:type="spellEnd"/>
      <w:r w:rsidRPr="000E5720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245,</w:t>
      </w:r>
      <w:r w:rsidRPr="000E5720">
        <w:rPr>
          <w:rFonts w:ascii="Calibri" w:hAnsi="Calibri" w:cs="Calibri"/>
          <w:sz w:val="24"/>
          <w:szCs w:val="24"/>
        </w:rPr>
        <w:t xml:space="preserve">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6BFCDB8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5E7EE4D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451E16C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2E5D7244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51F5729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503A0D88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E25EBDA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6FD5F50A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E26819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26462233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6B9AB5BF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293B5B92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6534BB31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32FE27C2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5B4818F6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77F28D40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2F21C211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3D1EDCB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640650D0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15730D3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68F8F2C1" w14:textId="77777777" w:rsidR="000B7123" w:rsidRPr="007614AB" w:rsidRDefault="000B7123" w:rsidP="000B7123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185C9BB" w14:textId="77777777" w:rsidR="000B7123" w:rsidRPr="007614AB" w:rsidRDefault="000B7123" w:rsidP="000B7123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7498C8D2" w14:textId="77777777" w:rsidR="000B7123" w:rsidRPr="007614AB" w:rsidRDefault="000B7123" w:rsidP="000B7123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245D21D8" w14:textId="77777777" w:rsidR="000B7123" w:rsidRPr="007614AB" w:rsidRDefault="000B7123" w:rsidP="000B7123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23E81132" w14:textId="77777777" w:rsidR="000B7123" w:rsidRPr="007614AB" w:rsidRDefault="000B7123" w:rsidP="000B7123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8E867B5" w14:textId="77777777" w:rsidR="000B7123" w:rsidRPr="007614AB" w:rsidRDefault="000B7123" w:rsidP="000B712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26DF5B9A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1C9FC68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1CE51D57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CA35A3D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41C9A283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6F6C58F3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2A9D488E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EF5472D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2B87026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8B343BD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603A6CA5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C66DE9E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517723B9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a) greve geral;</w:t>
      </w:r>
    </w:p>
    <w:p w14:paraId="62A23F41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056192A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0B43FC0B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4A28F0A3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1FA4715D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029DAF97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7665ED2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3F48AF77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2804A29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6EA9F03E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08726334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27546BED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6CBD391D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244FB7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1B6F7CF7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1F19D1D2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>
        <w:rPr>
          <w:rFonts w:ascii="Calibri" w:hAnsi="Calibri" w:cs="Calibri"/>
          <w:sz w:val="24"/>
          <w:szCs w:val="24"/>
        </w:rPr>
        <w:t>17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3C9320B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0B7123" w:rsidRPr="007614AB" w14:paraId="104DFDDB" w14:textId="77777777" w:rsidTr="000F75D0">
        <w:tc>
          <w:tcPr>
            <w:tcW w:w="4219" w:type="dxa"/>
          </w:tcPr>
          <w:p w14:paraId="735A9B2A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5FF8B2C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78B0CFF" w14:textId="77777777" w:rsidR="000B7123" w:rsidRPr="007614AB" w:rsidRDefault="000B7123" w:rsidP="000F75D0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</w:t>
            </w:r>
            <w:r>
              <w:rPr>
                <w:rFonts w:ascii="Calibri" w:hAnsi="Calibri" w:cs="Calibri"/>
                <w:bCs/>
                <w:caps/>
                <w:szCs w:val="24"/>
              </w:rPr>
              <w:t>___</w:t>
            </w: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</w:t>
            </w:r>
          </w:p>
          <w:p w14:paraId="5C7E6FC5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José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Valtair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dos Santos</w:t>
            </w:r>
          </w:p>
          <w:p w14:paraId="7992D04C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em Exercício</w:t>
            </w:r>
            <w:r w:rsidRPr="007614AB">
              <w:rPr>
                <w:rFonts w:ascii="Calibri" w:hAnsi="Calibri" w:cs="Calibri"/>
                <w:sz w:val="24"/>
                <w:szCs w:val="24"/>
              </w:rPr>
              <w:t xml:space="preserve"> de Vale do Sol - RS</w:t>
            </w:r>
          </w:p>
        </w:tc>
      </w:tr>
      <w:tr w:rsidR="000B7123" w:rsidRPr="007614AB" w14:paraId="1868751A" w14:textId="77777777" w:rsidTr="000F75D0">
        <w:tc>
          <w:tcPr>
            <w:tcW w:w="4219" w:type="dxa"/>
          </w:tcPr>
          <w:p w14:paraId="1B1072FB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117D867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AD5E3B9" w14:textId="77777777" w:rsidR="000B7123" w:rsidRPr="007614AB" w:rsidRDefault="000B7123" w:rsidP="000F75D0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2A8E1729" w14:textId="77777777" w:rsidR="000B7123" w:rsidRPr="007614AB" w:rsidRDefault="001D4AF5" w:rsidP="000F75D0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Artefatos de Cimento Jung Ltda</w:t>
            </w:r>
          </w:p>
          <w:p w14:paraId="281B498D" w14:textId="77777777" w:rsidR="000B7123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1D4AF5">
              <w:rPr>
                <w:rFonts w:ascii="Calibri" w:hAnsi="Calibri" w:cs="Calibri"/>
                <w:sz w:val="24"/>
                <w:szCs w:val="24"/>
              </w:rPr>
              <w:t>90.522.616/0001-15</w:t>
            </w:r>
          </w:p>
          <w:p w14:paraId="39E16EE7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B7123" w:rsidRPr="007614AB" w14:paraId="4D4D665B" w14:textId="77777777" w:rsidTr="000F75D0">
        <w:tc>
          <w:tcPr>
            <w:tcW w:w="4219" w:type="dxa"/>
          </w:tcPr>
          <w:p w14:paraId="7A613079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D8D7D7A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813A456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64944A30" w14:textId="77777777" w:rsidR="000B7123" w:rsidRPr="007614AB" w:rsidRDefault="000B7123" w:rsidP="000F75D0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27EEF033" w14:textId="77777777" w:rsidR="000B7123" w:rsidRPr="007614AB" w:rsidRDefault="000B7123" w:rsidP="000F75D0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1481A96D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2D5C8DE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52BC660D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20A3F517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>______________________</w:t>
      </w:r>
    </w:p>
    <w:p w14:paraId="4CFE2A34" w14:textId="77777777" w:rsidR="000B7123" w:rsidRPr="0077550D" w:rsidRDefault="000B7123" w:rsidP="000B7123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Maiquel Roberto Durante</w:t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proofErr w:type="spellStart"/>
      <w:r w:rsidRPr="0077550D">
        <w:rPr>
          <w:rFonts w:ascii="Calibri" w:hAnsi="Calibri" w:cs="Calibri"/>
          <w:b/>
          <w:sz w:val="24"/>
          <w:szCs w:val="24"/>
        </w:rPr>
        <w:t>Claudeomir</w:t>
      </w:r>
      <w:proofErr w:type="spellEnd"/>
      <w:r w:rsidRPr="0077550D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77550D">
        <w:rPr>
          <w:rFonts w:ascii="Calibri" w:hAnsi="Calibri" w:cs="Calibri"/>
          <w:b/>
          <w:sz w:val="24"/>
          <w:szCs w:val="24"/>
        </w:rPr>
        <w:t>Karnopp</w:t>
      </w:r>
      <w:proofErr w:type="spellEnd"/>
    </w:p>
    <w:p w14:paraId="4DA5E53B" w14:textId="77777777" w:rsidR="000B7123" w:rsidRPr="007614AB" w:rsidRDefault="000B7123" w:rsidP="000B7123">
      <w:pPr>
        <w:rPr>
          <w:rFonts w:ascii="Calibri" w:hAnsi="Calibri" w:cs="Calibri"/>
          <w:b/>
          <w:sz w:val="24"/>
          <w:szCs w:val="24"/>
        </w:rPr>
      </w:pPr>
      <w:r w:rsidRPr="0077550D">
        <w:rPr>
          <w:rFonts w:ascii="Calibri" w:hAnsi="Calibri" w:cs="Calibri"/>
          <w:sz w:val="24"/>
          <w:szCs w:val="24"/>
        </w:rPr>
        <w:t xml:space="preserve">CPF n°: </w:t>
      </w:r>
      <w:r>
        <w:rPr>
          <w:rFonts w:ascii="Calibri" w:hAnsi="Calibri" w:cs="Calibri"/>
          <w:sz w:val="24"/>
          <w:szCs w:val="24"/>
        </w:rPr>
        <w:t>719.179.500-04</w:t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  <w:t xml:space="preserve">CPF: </w:t>
      </w:r>
      <w:r>
        <w:rPr>
          <w:rFonts w:ascii="Calibri" w:hAnsi="Calibri" w:cs="Arial"/>
          <w:sz w:val="24"/>
          <w:szCs w:val="24"/>
        </w:rPr>
        <w:t>719.108.080-91</w:t>
      </w:r>
    </w:p>
    <w:p w14:paraId="7057E830" w14:textId="77777777" w:rsidR="001552CF" w:rsidRDefault="001552CF"/>
    <w:sectPr w:rsidR="001552CF" w:rsidSect="000B7123">
      <w:headerReference w:type="default" r:id="rId6"/>
      <w:footerReference w:type="default" r:id="rId7"/>
      <w:pgSz w:w="11906" w:h="16838"/>
      <w:pgMar w:top="1985" w:right="851" w:bottom="851" w:left="1134" w:header="709" w:footer="709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26502D" w14:textId="77777777" w:rsidR="00150E8B" w:rsidRDefault="00150E8B" w:rsidP="000B7123">
      <w:r>
        <w:separator/>
      </w:r>
    </w:p>
  </w:endnote>
  <w:endnote w:type="continuationSeparator" w:id="0">
    <w:p w14:paraId="67A49710" w14:textId="77777777" w:rsidR="00150E8B" w:rsidRDefault="00150E8B" w:rsidP="000B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CE831" w14:textId="77777777" w:rsidR="000B7123" w:rsidRPr="00FD0739" w:rsidRDefault="000B7123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844992F" w14:textId="77777777" w:rsidR="000B7123" w:rsidRPr="007851CB" w:rsidRDefault="000B7123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3AB583CE" w14:textId="77777777" w:rsidR="000B7123" w:rsidRDefault="000B71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41645" w14:textId="77777777" w:rsidR="00150E8B" w:rsidRDefault="00150E8B" w:rsidP="000B7123">
      <w:r>
        <w:separator/>
      </w:r>
    </w:p>
  </w:footnote>
  <w:footnote w:type="continuationSeparator" w:id="0">
    <w:p w14:paraId="7F0F9891" w14:textId="77777777" w:rsidR="00150E8B" w:rsidRDefault="00150E8B" w:rsidP="000B7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C0B4BB" w14:textId="77777777" w:rsidR="000B7123" w:rsidRDefault="000B7123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7E2468B" w14:textId="77777777" w:rsidR="000B7123" w:rsidRDefault="000B7123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2EC7EF" wp14:editId="1FB90972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B93B47" w14:textId="77777777" w:rsidR="000B7123" w:rsidRPr="000B7123" w:rsidRDefault="000B7123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0B7123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0B7123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0B7123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0B7123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0B7123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53240B80" w14:textId="77777777" w:rsidR="000B7123" w:rsidRPr="000B7123" w:rsidRDefault="000B7123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0B7123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0B7123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28DA1F51" w14:textId="77777777" w:rsidR="000B7123" w:rsidRDefault="000B71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23"/>
    <w:rsid w:val="000B7123"/>
    <w:rsid w:val="00150E8B"/>
    <w:rsid w:val="001552CF"/>
    <w:rsid w:val="001D4AF5"/>
    <w:rsid w:val="00333FAF"/>
    <w:rsid w:val="00D54C32"/>
    <w:rsid w:val="00DF54D5"/>
    <w:rsid w:val="00E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247D"/>
  <w15:chartTrackingRefBased/>
  <w15:docId w15:val="{7767FC3F-97A4-48B3-BB87-FC670B02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1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7123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uiPriority w:val="99"/>
    <w:qFormat/>
    <w:rsid w:val="000B71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7123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rsid w:val="000B7123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0B712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B71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0B71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B71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71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B7123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0B7123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1332</Words>
  <Characters>7194</Characters>
  <Application>Microsoft Office Word</Application>
  <DocSecurity>0</DocSecurity>
  <Lines>59</Lines>
  <Paragraphs>17</Paragraphs>
  <ScaleCrop>false</ScaleCrop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2022-11-17T17:26:00Z</cp:lastPrinted>
  <dcterms:created xsi:type="dcterms:W3CDTF">2022-11-17T16:42:00Z</dcterms:created>
  <dcterms:modified xsi:type="dcterms:W3CDTF">2022-11-17T17:26:00Z</dcterms:modified>
</cp:coreProperties>
</file>