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EFA73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9867AF">
        <w:rPr>
          <w:rFonts w:ascii="Calibri" w:hAnsi="Calibri" w:cs="Calibri"/>
          <w:b/>
          <w:sz w:val="24"/>
          <w:szCs w:val="24"/>
        </w:rPr>
        <w:t>114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06CAF2C9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32D0CDCE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0F7427F0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762CDC5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0F3243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95065"/>
      <w:r w:rsidR="009867AF">
        <w:rPr>
          <w:rFonts w:ascii="Calibri" w:hAnsi="Calibri" w:cs="Calibri"/>
          <w:sz w:val="24"/>
          <w:szCs w:val="24"/>
        </w:rPr>
        <w:t>Top Norte Comércio de Material Médico Hospitalar Ltda, CNPJ 22.862.531/0001-26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9867AF">
        <w:rPr>
          <w:rFonts w:ascii="Calibri" w:hAnsi="Calibri" w:cs="Calibri"/>
          <w:sz w:val="24"/>
          <w:szCs w:val="24"/>
        </w:rPr>
        <w:t>na Rua José Bonifácio, 531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9867AF">
        <w:rPr>
          <w:rFonts w:ascii="Calibri" w:hAnsi="Calibri" w:cs="Calibri"/>
          <w:sz w:val="24"/>
          <w:szCs w:val="24"/>
        </w:rPr>
        <w:t>Barão de Cotegipe,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proofErr w:type="spellStart"/>
      <w:r w:rsidR="009867AF">
        <w:rPr>
          <w:rFonts w:ascii="Calibri" w:hAnsi="Calibri" w:cs="Calibri"/>
          <w:sz w:val="24"/>
          <w:szCs w:val="24"/>
        </w:rPr>
        <w:t>Acacio</w:t>
      </w:r>
      <w:proofErr w:type="spellEnd"/>
      <w:r w:rsidR="009867AF">
        <w:rPr>
          <w:rFonts w:ascii="Calibri" w:hAnsi="Calibri" w:cs="Calibri"/>
          <w:sz w:val="24"/>
          <w:szCs w:val="24"/>
        </w:rPr>
        <w:t xml:space="preserve"> Everton </w:t>
      </w:r>
      <w:proofErr w:type="spellStart"/>
      <w:r w:rsidR="009867AF">
        <w:rPr>
          <w:rFonts w:ascii="Calibri" w:hAnsi="Calibri" w:cs="Calibri"/>
          <w:sz w:val="24"/>
          <w:szCs w:val="24"/>
        </w:rPr>
        <w:t>Lisoski</w:t>
      </w:r>
      <w:proofErr w:type="spellEnd"/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9867AF">
        <w:rPr>
          <w:rFonts w:ascii="Calibri" w:hAnsi="Calibri" w:cs="Calibri"/>
          <w:sz w:val="24"/>
          <w:szCs w:val="24"/>
        </w:rPr>
        <w:t>012.006.390-57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320D80E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B17A1B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4A2F9D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B576E3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442C2E43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7B57D9C4" w14:textId="77777777" w:rsidTr="009867AF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AAF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95073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68B6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F38A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1BA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AF6B0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A50A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1796481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35ACFDAE" w14:textId="77777777" w:rsidTr="009867AF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A1E6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318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</w:rPr>
              <w:t>2.5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BE9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AFC7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Sulfato ferroso revestido 40mg FE II comprimido - 292344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A5337" w14:textId="77777777" w:rsidR="0020788D" w:rsidRDefault="009867A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Bluepharma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Provitam</w:t>
            </w:r>
            <w:proofErr w:type="spellEnd"/>
          </w:p>
          <w:p w14:paraId="6FB72A5D" w14:textId="77777777" w:rsidR="009867AF" w:rsidRPr="00B078D5" w:rsidRDefault="009867A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1344" w14:textId="77777777" w:rsidR="0020788D" w:rsidRPr="00B078D5" w:rsidRDefault="009867A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0,024</w:t>
            </w:r>
          </w:p>
        </w:tc>
      </w:tr>
      <w:tr w:rsidR="0020788D" w:rsidRPr="00B078D5" w14:paraId="54B86017" w14:textId="77777777" w:rsidTr="009867AF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DE3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D44C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E4C2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B7F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Sulfato ferroso solução oral 25mg/ml - FE II gotas - frasco 30ml - 292345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9FD88" w14:textId="77777777" w:rsidR="0020788D" w:rsidRDefault="009867A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NTS</w:t>
            </w:r>
          </w:p>
          <w:p w14:paraId="125027D8" w14:textId="77777777" w:rsidR="009867AF" w:rsidRPr="00B078D5" w:rsidRDefault="009867A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5505A" w14:textId="77777777" w:rsidR="0020788D" w:rsidRPr="00B078D5" w:rsidRDefault="009867AF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1,100</w:t>
            </w:r>
          </w:p>
        </w:tc>
      </w:tr>
      <w:bookmarkEnd w:id="1"/>
    </w:tbl>
    <w:p w14:paraId="404B329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FDFA0D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612A52D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B8C9D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5F2303E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D58CE57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32F0C64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9F2A5F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4CD60CAF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AB17D8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16286ED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8320C8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23181EC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</w:r>
    </w:p>
    <w:p w14:paraId="6F62139B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2097148D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EFC26C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0A68C46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042DBD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4FF9753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3012A73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56A5692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22BEFEC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14406EA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06E116F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43BD57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0678B26A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F6135D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2F5C69A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74EFE7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7C86102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3E265C9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60BBF8E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2649B30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7465007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1CF733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E835E8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40CECD5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8A9651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75980A4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4D0423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2488A613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957F0EF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2DC2C5FC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24322120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322D9487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9A7D8F6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573B07A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EA11A3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5577583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E80249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7507F92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DED9678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2EB2630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C8D801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2B780B4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755BEF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6F8B121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541134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6C8E7E5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3192864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5D356F1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65F47CE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6F68B42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1ED4679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5976F9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2D9FC1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4CA667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43C93D2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A3C69F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1ABA36A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74CF32D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10.1 - Para a resolução de possíveis divergências entre as partes, oriundas da presente Ata, fica eleito o Foro da Comarca de Vera Cruz, RS.</w:t>
      </w:r>
    </w:p>
    <w:p w14:paraId="4BDDD58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855156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1321D75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44F32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0F3243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3D4393D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48BE6F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486E5A9F" w14:textId="77777777" w:rsidTr="0077308B">
        <w:tc>
          <w:tcPr>
            <w:tcW w:w="4219" w:type="dxa"/>
          </w:tcPr>
          <w:p w14:paraId="66276FB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1F6646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47591FD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1D6E6BF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30304FB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53717338" w14:textId="77777777" w:rsidTr="0077308B">
        <w:tc>
          <w:tcPr>
            <w:tcW w:w="4219" w:type="dxa"/>
          </w:tcPr>
          <w:p w14:paraId="4C97625F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6A5C3D4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0569CBF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</w:t>
            </w:r>
            <w:r w:rsidR="009867AF">
              <w:rPr>
                <w:rFonts w:ascii="Calibri" w:hAnsi="Calibri" w:cs="Calibri"/>
              </w:rPr>
              <w:t>_______</w:t>
            </w:r>
            <w:r w:rsidRPr="007614AB">
              <w:rPr>
                <w:rFonts w:ascii="Calibri" w:hAnsi="Calibri" w:cs="Calibri"/>
              </w:rPr>
              <w:t>_______________________</w:t>
            </w:r>
          </w:p>
          <w:p w14:paraId="15C8011D" w14:textId="77777777" w:rsidR="009867AF" w:rsidRDefault="009867AF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Top Norte Comércio de Material </w:t>
            </w:r>
          </w:p>
          <w:p w14:paraId="34DF7214" w14:textId="77777777" w:rsidR="0020788D" w:rsidRPr="007614AB" w:rsidRDefault="009867AF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Médico Hospitalar Ltda</w:t>
            </w:r>
          </w:p>
          <w:p w14:paraId="7B28487A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9867AF">
              <w:rPr>
                <w:rFonts w:ascii="Calibri" w:hAnsi="Calibri" w:cs="Calibri"/>
                <w:sz w:val="24"/>
                <w:szCs w:val="24"/>
              </w:rPr>
              <w:t>22.862.531/0001-26</w:t>
            </w:r>
          </w:p>
        </w:tc>
      </w:tr>
      <w:tr w:rsidR="0020788D" w:rsidRPr="007614AB" w14:paraId="6E7A92C6" w14:textId="77777777" w:rsidTr="0077308B">
        <w:tc>
          <w:tcPr>
            <w:tcW w:w="4219" w:type="dxa"/>
          </w:tcPr>
          <w:p w14:paraId="425E11C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DDC980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2C0CF69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bookmarkStart w:id="2" w:name="_GoBack"/>
            <w:bookmarkEnd w:id="2"/>
          </w:p>
          <w:p w14:paraId="39E1AF9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2219C911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524344CD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79B34C14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6F5DAB5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7831AB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BA4F74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2AE86E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7C7A235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4AB594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6C8D46C5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02E0DA26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071D8A8C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75AB7" w14:textId="77777777" w:rsidR="003D141D" w:rsidRDefault="003D141D" w:rsidP="0020788D">
      <w:r>
        <w:separator/>
      </w:r>
    </w:p>
  </w:endnote>
  <w:endnote w:type="continuationSeparator" w:id="0">
    <w:p w14:paraId="3C7BE2A6" w14:textId="77777777" w:rsidR="003D141D" w:rsidRDefault="003D141D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78AB5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1B612CFB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7A0749F5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E1B37" w14:textId="77777777" w:rsidR="003D141D" w:rsidRDefault="003D141D" w:rsidP="0020788D">
      <w:r>
        <w:separator/>
      </w:r>
    </w:p>
  </w:footnote>
  <w:footnote w:type="continuationSeparator" w:id="0">
    <w:p w14:paraId="171FFB41" w14:textId="77777777" w:rsidR="003D141D" w:rsidRDefault="003D141D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EB64A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0CB3B59" wp14:editId="5FB06E2B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0F74147F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0F3243"/>
    <w:rsid w:val="0020788D"/>
    <w:rsid w:val="003D141D"/>
    <w:rsid w:val="00497C29"/>
    <w:rsid w:val="006B07D4"/>
    <w:rsid w:val="007239B2"/>
    <w:rsid w:val="009867AF"/>
    <w:rsid w:val="00BC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67DED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1242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2022-11-08T17:40:00Z</cp:lastPrinted>
  <dcterms:created xsi:type="dcterms:W3CDTF">2022-11-03T20:29:00Z</dcterms:created>
  <dcterms:modified xsi:type="dcterms:W3CDTF">2022-11-08T17:40:00Z</dcterms:modified>
</cp:coreProperties>
</file>