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E9AFC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BD45AA">
        <w:rPr>
          <w:rFonts w:ascii="Calibri" w:hAnsi="Calibri" w:cs="Calibri"/>
          <w:b/>
          <w:sz w:val="24"/>
          <w:szCs w:val="24"/>
        </w:rPr>
        <w:t>113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47DC8C0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2F4407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1F599B87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4BB0476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9F276D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94531"/>
      <w:r w:rsidR="00BD45AA">
        <w:rPr>
          <w:rFonts w:ascii="Calibri" w:hAnsi="Calibri" w:cs="Calibri"/>
          <w:sz w:val="24"/>
          <w:szCs w:val="24"/>
        </w:rPr>
        <w:t>S&amp;R Distribuidora Ltda, CNPJ 04.889.315/0001-92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BD45AA">
        <w:rPr>
          <w:rFonts w:ascii="Calibri" w:hAnsi="Calibri" w:cs="Calibri"/>
          <w:sz w:val="24"/>
          <w:szCs w:val="24"/>
        </w:rPr>
        <w:t>na Rua Regente Diogo A, Feijó, 451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BD45AA">
        <w:rPr>
          <w:rFonts w:ascii="Calibri" w:hAnsi="Calibri" w:cs="Calibri"/>
          <w:sz w:val="24"/>
          <w:szCs w:val="24"/>
        </w:rPr>
        <w:t>Chapecó, SC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BD45AA">
        <w:rPr>
          <w:rFonts w:ascii="Calibri" w:hAnsi="Calibri" w:cs="Calibri"/>
          <w:sz w:val="24"/>
          <w:szCs w:val="24"/>
        </w:rPr>
        <w:t xml:space="preserve">Sergio </w:t>
      </w:r>
      <w:proofErr w:type="spellStart"/>
      <w:r w:rsidR="00BD45AA">
        <w:rPr>
          <w:rFonts w:ascii="Calibri" w:hAnsi="Calibri" w:cs="Calibri"/>
          <w:sz w:val="24"/>
          <w:szCs w:val="24"/>
        </w:rPr>
        <w:t>Jacir</w:t>
      </w:r>
      <w:proofErr w:type="spellEnd"/>
      <w:r w:rsidR="00BD45AA">
        <w:rPr>
          <w:rFonts w:ascii="Calibri" w:hAnsi="Calibri" w:cs="Calibri"/>
          <w:sz w:val="24"/>
          <w:szCs w:val="24"/>
        </w:rPr>
        <w:t xml:space="preserve"> Portela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BD45AA">
        <w:rPr>
          <w:rFonts w:ascii="Calibri" w:hAnsi="Calibri" w:cs="Calibri"/>
          <w:sz w:val="24"/>
          <w:szCs w:val="24"/>
        </w:rPr>
        <w:t>182.633.649-49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44B057E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C29A4D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24A6B1F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A0617F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6D314C9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1018"/>
        <w:gridCol w:w="4652"/>
        <w:gridCol w:w="1417"/>
        <w:gridCol w:w="1418"/>
      </w:tblGrid>
      <w:tr w:rsidR="0020788D" w:rsidRPr="00691534" w14:paraId="633FCF10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2EA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94644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66E2B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2A6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C55F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3AA3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3474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709A1C6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3AADB288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7959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C61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89E0B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3EF5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Levodopa +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carbidopa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250+25mg comprimido - 270130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223FD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B8803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0,606</w:t>
            </w:r>
          </w:p>
        </w:tc>
      </w:tr>
      <w:tr w:rsidR="0020788D" w:rsidRPr="00B078D5" w14:paraId="1749C78B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6E44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0153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ADC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DB3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Nitrofurantoina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cápsula - 268273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6EBD7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4ABB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0,380</w:t>
            </w:r>
          </w:p>
        </w:tc>
      </w:tr>
      <w:tr w:rsidR="0020788D" w:rsidRPr="00B078D5" w14:paraId="32830F99" w14:textId="77777777" w:rsidTr="0020788D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8F0A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4B8E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D414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F2C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Sulfametoxazol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trimetoprina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solução oral 40mg + 8mg/ml - frasco 50ml - 308884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E11B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3A08C" w14:textId="77777777" w:rsidR="0020788D" w:rsidRPr="00B078D5" w:rsidRDefault="00BD45AA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4,930</w:t>
            </w:r>
          </w:p>
        </w:tc>
      </w:tr>
      <w:bookmarkEnd w:id="1"/>
    </w:tbl>
    <w:p w14:paraId="68FA3A4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29A532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557553E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1201F4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185DC6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086D52D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2FACFC7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5EF26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4786D6C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AE9627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0673132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7B1665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3BAF64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52B826F6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4.1 - Os preços ofertados pelas empresas signatárias da presente Ata de Registro de Preços constam do no item 1 - objetos.</w:t>
      </w:r>
    </w:p>
    <w:p w14:paraId="7DBB7AB6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C5FA60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1C715BF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3E120F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2EBB6E1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677B3C9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7DCFB38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4276A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172717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1BE1E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5A82F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202373F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B240F0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160C8D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905EFB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3CB2D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54A63EE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08C88B1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108C193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9B121F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4B719EC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0E632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A1943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632137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3A22D15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C6E20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3CD93EEB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54F8F31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08353221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7BD0E20B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77CB9D5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26F1E158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85EB2F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404072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3992DB6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1F6CFE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0492F5E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4F0C47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73ACB98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4565CC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4031944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1185A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40409A0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60DF6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6467070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5F8549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1753F3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AB9CD8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150EC5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72C0888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F438BF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3D5DA7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D00DC9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51C238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38B467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6119F5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BDCCC0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208CCDE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4C35C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5AE34D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72EBE3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9F276D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07449CE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E43F79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5134E295" w14:textId="77777777" w:rsidTr="0077308B">
        <w:tc>
          <w:tcPr>
            <w:tcW w:w="4219" w:type="dxa"/>
          </w:tcPr>
          <w:p w14:paraId="407F875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77738A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3C5D6D5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47CF73A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7C93E7E9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11A7179B" w14:textId="77777777" w:rsidTr="0077308B">
        <w:tc>
          <w:tcPr>
            <w:tcW w:w="4219" w:type="dxa"/>
          </w:tcPr>
          <w:p w14:paraId="74E56197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EDDDA8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0159D33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183C88CB" w14:textId="77777777" w:rsidR="0020788D" w:rsidRPr="007614AB" w:rsidRDefault="00BD45AA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S&amp;R Distribuidora Ltda</w:t>
            </w:r>
          </w:p>
          <w:p w14:paraId="6558905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BD45AA">
              <w:rPr>
                <w:rFonts w:ascii="Calibri" w:hAnsi="Calibri" w:cs="Calibri"/>
                <w:sz w:val="24"/>
                <w:szCs w:val="24"/>
              </w:rPr>
              <w:t>04.889.315/0001-92</w:t>
            </w:r>
          </w:p>
        </w:tc>
      </w:tr>
      <w:tr w:rsidR="0020788D" w:rsidRPr="007614AB" w14:paraId="55D32E29" w14:textId="77777777" w:rsidTr="0077308B">
        <w:tc>
          <w:tcPr>
            <w:tcW w:w="4219" w:type="dxa"/>
          </w:tcPr>
          <w:p w14:paraId="5241444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CE5A07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049464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bookmarkStart w:id="2" w:name="_GoBack"/>
            <w:bookmarkEnd w:id="2"/>
          </w:p>
          <w:p w14:paraId="1618E35D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53D71FA8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7EE65310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650D99D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219EB41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06E83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AA9877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4BED17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4775EDD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232FCE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491CAD37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6C2DF084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3970FA7B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506CF" w14:textId="77777777" w:rsidR="0050029E" w:rsidRDefault="0050029E" w:rsidP="0020788D">
      <w:r>
        <w:separator/>
      </w:r>
    </w:p>
  </w:endnote>
  <w:endnote w:type="continuationSeparator" w:id="0">
    <w:p w14:paraId="4991DEBD" w14:textId="77777777" w:rsidR="0050029E" w:rsidRDefault="0050029E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BE136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74DBA310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290BA3D6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9D78E" w14:textId="77777777" w:rsidR="0050029E" w:rsidRDefault="0050029E" w:rsidP="0020788D">
      <w:r>
        <w:separator/>
      </w:r>
    </w:p>
  </w:footnote>
  <w:footnote w:type="continuationSeparator" w:id="0">
    <w:p w14:paraId="084D4D95" w14:textId="77777777" w:rsidR="0050029E" w:rsidRDefault="0050029E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EADC2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90BC2E9" wp14:editId="334149F3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609CCD08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45C5C"/>
    <w:rsid w:val="0020788D"/>
    <w:rsid w:val="004E0851"/>
    <w:rsid w:val="0050029E"/>
    <w:rsid w:val="006B07D4"/>
    <w:rsid w:val="009F276D"/>
    <w:rsid w:val="00BC5C72"/>
    <w:rsid w:val="00BD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97181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1237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2022-11-08T17:39:00Z</cp:lastPrinted>
  <dcterms:created xsi:type="dcterms:W3CDTF">2022-11-03T20:29:00Z</dcterms:created>
  <dcterms:modified xsi:type="dcterms:W3CDTF">2022-11-08T17:39:00Z</dcterms:modified>
</cp:coreProperties>
</file>