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A424" w14:textId="7769C697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DF1EBB">
        <w:rPr>
          <w:rFonts w:asciiTheme="minorHAnsi" w:hAnsiTheme="minorHAnsi" w:cstheme="minorHAnsi"/>
          <w:b/>
          <w:sz w:val="22"/>
          <w:szCs w:val="22"/>
        </w:rPr>
        <w:t>3</w:t>
      </w:r>
      <w:r w:rsidRPr="00933F09">
        <w:rPr>
          <w:rFonts w:asciiTheme="minorHAnsi" w:hAnsiTheme="minorHAnsi" w:cstheme="minorHAnsi"/>
          <w:b/>
          <w:sz w:val="22"/>
          <w:szCs w:val="22"/>
        </w:rPr>
        <w:t xml:space="preserve"> A ATA DE REGISTRO DE PREÇOS Nº </w:t>
      </w:r>
      <w:r w:rsidR="00B42A52">
        <w:rPr>
          <w:rFonts w:asciiTheme="minorHAnsi" w:hAnsiTheme="minorHAnsi" w:cstheme="minorHAnsi"/>
          <w:b/>
          <w:sz w:val="22"/>
          <w:szCs w:val="22"/>
        </w:rPr>
        <w:t>112/2022</w:t>
      </w:r>
    </w:p>
    <w:p w14:paraId="3D650E4E" w14:textId="77777777" w:rsidR="00B42A52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156DF59C" w14:textId="77777777" w:rsidR="009434D1" w:rsidRPr="00933F09" w:rsidRDefault="009434D1" w:rsidP="009434D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674202A" w14:textId="3F6D363D" w:rsidR="009434D1" w:rsidRPr="00933F09" w:rsidRDefault="009434D1" w:rsidP="009434D1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933F09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933F09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RS Produtos Hospitalares Ltda, CNPJ nº 06.294.126/0001-00</w:t>
      </w:r>
      <w:r w:rsidRPr="00933F09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>
        <w:rPr>
          <w:rFonts w:asciiTheme="minorHAnsi" w:hAnsiTheme="minorHAnsi" w:cstheme="minorHAnsi"/>
          <w:sz w:val="22"/>
          <w:szCs w:val="22"/>
        </w:rPr>
        <w:t>112/2022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>
        <w:rPr>
          <w:rFonts w:asciiTheme="minorHAnsi" w:hAnsiTheme="minorHAnsi" w:cstheme="minorHAnsi"/>
          <w:sz w:val="22"/>
          <w:szCs w:val="22"/>
        </w:rPr>
        <w:t>08 de novembro de 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>
        <w:rPr>
          <w:rFonts w:asciiTheme="minorHAnsi" w:hAnsiTheme="minorHAnsi" w:cstheme="minorHAnsi"/>
          <w:sz w:val="22"/>
          <w:szCs w:val="22"/>
        </w:rPr>
        <w:t>42/2022</w:t>
      </w:r>
      <w:r w:rsidRPr="00933F09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AB3B15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AB3B15" w:rsidRDefault="006224E4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CLÁUSULA PRIMEIRA</w:t>
      </w:r>
    </w:p>
    <w:p w14:paraId="1E361B53" w14:textId="1FD11CE2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1.1 – A Ata acima identificada, nos termos previstos na Lei Federal 8.666/93 (Art. 65, Inc. II, d) sofrerá alteração de preços</w:t>
      </w:r>
      <w:r w:rsidR="006224E4" w:rsidRPr="00AB3B15">
        <w:rPr>
          <w:rFonts w:asciiTheme="minorHAnsi" w:hAnsiTheme="minorHAnsi" w:cstheme="minorHAnsi"/>
          <w:sz w:val="22"/>
          <w:szCs w:val="22"/>
        </w:rPr>
        <w:t xml:space="preserve"> no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="007132F7" w:rsidRPr="00AB3B15">
        <w:rPr>
          <w:rFonts w:asciiTheme="minorHAnsi" w:hAnsiTheme="minorHAnsi" w:cstheme="minorHAnsi"/>
          <w:sz w:val="22"/>
          <w:szCs w:val="22"/>
        </w:rPr>
        <w:t xml:space="preserve"> ite</w:t>
      </w:r>
      <w:r w:rsidR="00151147">
        <w:rPr>
          <w:rFonts w:asciiTheme="minorHAnsi" w:hAnsiTheme="minorHAnsi" w:cstheme="minorHAnsi"/>
          <w:sz w:val="22"/>
          <w:szCs w:val="22"/>
        </w:rPr>
        <w:t>ns</w:t>
      </w:r>
      <w:r w:rsidRPr="00AB3B15">
        <w:rPr>
          <w:rFonts w:asciiTheme="minorHAnsi" w:hAnsiTheme="minorHAnsi" w:cstheme="minorHAnsi"/>
          <w:sz w:val="22"/>
          <w:szCs w:val="22"/>
        </w:rPr>
        <w:t xml:space="preserve"> abaixo rel</w:t>
      </w:r>
      <w:r w:rsidR="006224E4" w:rsidRPr="00AB3B15">
        <w:rPr>
          <w:rFonts w:asciiTheme="minorHAnsi" w:hAnsiTheme="minorHAnsi" w:cstheme="minorHAnsi"/>
          <w:sz w:val="22"/>
          <w:szCs w:val="22"/>
        </w:rPr>
        <w:t>acionado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Pr="00AB3B15">
        <w:rPr>
          <w:rFonts w:asciiTheme="minorHAnsi" w:hAnsiTheme="minorHAnsi" w:cstheme="minorHAnsi"/>
          <w:sz w:val="22"/>
          <w:szCs w:val="22"/>
        </w:rPr>
        <w:t xml:space="preserve">, conforme </w:t>
      </w:r>
      <w:r w:rsidR="00E05AFB" w:rsidRPr="00AB3B15">
        <w:rPr>
          <w:rFonts w:asciiTheme="minorHAnsi" w:hAnsiTheme="minorHAnsi" w:cstheme="minorHAnsi"/>
          <w:sz w:val="22"/>
          <w:szCs w:val="22"/>
        </w:rPr>
        <w:t>acordo entre</w:t>
      </w:r>
      <w:r w:rsidRPr="00AB3B15">
        <w:rPr>
          <w:rFonts w:asciiTheme="minorHAnsi" w:hAnsiTheme="minorHAnsi" w:cstheme="minorHAnsi"/>
          <w:sz w:val="22"/>
          <w:szCs w:val="22"/>
        </w:rPr>
        <w:t xml:space="preserve"> empresa </w:t>
      </w:r>
      <w:r w:rsidR="00E05AFB" w:rsidRPr="00AB3B15">
        <w:rPr>
          <w:rFonts w:asciiTheme="minorHAnsi" w:hAnsiTheme="minorHAnsi" w:cstheme="minorHAnsi"/>
          <w:sz w:val="22"/>
          <w:szCs w:val="22"/>
        </w:rPr>
        <w:t>e A</w:t>
      </w:r>
      <w:r w:rsidRPr="00AB3B15">
        <w:rPr>
          <w:rFonts w:asciiTheme="minorHAnsi" w:hAnsiTheme="minorHAnsi" w:cstheme="minorHAnsi"/>
          <w:sz w:val="22"/>
          <w:szCs w:val="22"/>
        </w:rPr>
        <w:t>dministração Municipal.</w:t>
      </w:r>
    </w:p>
    <w:p w14:paraId="1CC30237" w14:textId="316F9103" w:rsidR="0000055D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279"/>
        <w:gridCol w:w="1427"/>
        <w:gridCol w:w="3968"/>
        <w:gridCol w:w="1521"/>
        <w:gridCol w:w="1413"/>
      </w:tblGrid>
      <w:tr w:rsidR="00B836B5" w:rsidRPr="00B836B5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bookmarkStart w:id="0" w:name="_Hlk90917000"/>
            <w:r w:rsidRPr="00B836B5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36B5">
              <w:rPr>
                <w:rFonts w:ascii="Calibri" w:hAnsi="Calibri" w:cs="Calibri"/>
                <w:b/>
                <w:bCs/>
              </w:rPr>
              <w:t>QUANT.</w:t>
            </w:r>
          </w:p>
          <w:p w14:paraId="65E2705C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r w:rsidRPr="00B836B5">
              <w:rPr>
                <w:rFonts w:ascii="Calibri" w:hAnsi="Calibri" w:cs="Calibri"/>
                <w:b/>
                <w:bCs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</w:t>
            </w:r>
          </w:p>
          <w:p w14:paraId="731A0D10" w14:textId="13806B0D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ATUALIZADO</w:t>
            </w:r>
          </w:p>
        </w:tc>
      </w:tr>
      <w:tr w:rsidR="00DF1EBB" w:rsidRPr="00B836B5" w14:paraId="4AA95192" w14:textId="49740949" w:rsidTr="00151147">
        <w:tc>
          <w:tcPr>
            <w:tcW w:w="716" w:type="dxa"/>
            <w:shd w:val="clear" w:color="auto" w:fill="auto"/>
          </w:tcPr>
          <w:p w14:paraId="1AAA21B9" w14:textId="363E6A6B" w:rsidR="00DF1EBB" w:rsidRPr="00B836B5" w:rsidRDefault="00DF1EBB" w:rsidP="00DF1EB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87</w:t>
            </w:r>
          </w:p>
        </w:tc>
        <w:tc>
          <w:tcPr>
            <w:tcW w:w="1279" w:type="dxa"/>
            <w:shd w:val="clear" w:color="auto" w:fill="auto"/>
          </w:tcPr>
          <w:p w14:paraId="0BDC77B3" w14:textId="7C6D4EB4" w:rsidR="00DF1EBB" w:rsidRPr="00B836B5" w:rsidRDefault="00DF1EBB" w:rsidP="00DF1EBB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300</w:t>
            </w:r>
          </w:p>
        </w:tc>
        <w:tc>
          <w:tcPr>
            <w:tcW w:w="1427" w:type="dxa"/>
            <w:shd w:val="clear" w:color="auto" w:fill="auto"/>
          </w:tcPr>
          <w:p w14:paraId="23E8B810" w14:textId="7DFBCC7B" w:rsidR="00DF1EBB" w:rsidRPr="00B836B5" w:rsidRDefault="00DF1EBB" w:rsidP="00DF1EBB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Ampola</w:t>
            </w:r>
          </w:p>
        </w:tc>
        <w:tc>
          <w:tcPr>
            <w:tcW w:w="3968" w:type="dxa"/>
            <w:shd w:val="clear" w:color="auto" w:fill="auto"/>
          </w:tcPr>
          <w:p w14:paraId="31EA13D5" w14:textId="21EFB2CD" w:rsidR="00DF1EBB" w:rsidRPr="00B836B5" w:rsidRDefault="00DF1EBB" w:rsidP="00DF1EB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Hidrocortisona, succinato sódico pó para suspensão injetável 500mg - 342134</w:t>
            </w:r>
          </w:p>
        </w:tc>
        <w:tc>
          <w:tcPr>
            <w:tcW w:w="1521" w:type="dxa"/>
          </w:tcPr>
          <w:p w14:paraId="7C0799EF" w14:textId="1B4A1AA8" w:rsidR="00DF1EBB" w:rsidRPr="00B836B5" w:rsidRDefault="00DF1EBB" w:rsidP="00DF1E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5,800</w:t>
            </w:r>
          </w:p>
        </w:tc>
        <w:tc>
          <w:tcPr>
            <w:tcW w:w="1413" w:type="dxa"/>
          </w:tcPr>
          <w:p w14:paraId="039513B5" w14:textId="4FA472B9" w:rsidR="00DF1EBB" w:rsidRPr="00B836B5" w:rsidRDefault="00DF1EBB" w:rsidP="00DF1EB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F1EBB">
              <w:rPr>
                <w:rFonts w:ascii="Calibri" w:hAnsi="Calibri" w:cs="Calibri"/>
                <w:color w:val="000000"/>
              </w:rPr>
              <w:t>7,908</w:t>
            </w:r>
          </w:p>
        </w:tc>
      </w:tr>
      <w:bookmarkEnd w:id="0"/>
    </w:tbl>
    <w:p w14:paraId="6290A6B0" w14:textId="77777777" w:rsidR="00B42A52" w:rsidRDefault="00B42A52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469F5F9" w14:textId="3FDED4A5" w:rsidR="00AA20BD" w:rsidRPr="00AB3B15" w:rsidRDefault="00AA20BD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SEGUNDA </w:t>
      </w:r>
    </w:p>
    <w:p w14:paraId="500E4DB0" w14:textId="238476BB" w:rsidR="0000055D" w:rsidRPr="00AB3B15" w:rsidRDefault="005D0BB3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2</w:t>
      </w:r>
      <w:r w:rsidR="0000055D" w:rsidRPr="00AB3B15">
        <w:rPr>
          <w:rFonts w:asciiTheme="minorHAnsi" w:hAnsiTheme="minorHAnsi" w:cstheme="minorHAnsi"/>
          <w:sz w:val="22"/>
          <w:szCs w:val="22"/>
        </w:rPr>
        <w:t>.1 – De acordo entre as partes os valores reajustados passarão a ser utilizados a partir</w:t>
      </w:r>
      <w:r w:rsidR="00DB1475">
        <w:rPr>
          <w:rFonts w:asciiTheme="minorHAnsi" w:hAnsiTheme="minorHAnsi" w:cstheme="minorHAnsi"/>
          <w:sz w:val="22"/>
          <w:szCs w:val="22"/>
        </w:rPr>
        <w:t xml:space="preserve"> do dia </w:t>
      </w:r>
      <w:r w:rsidR="00DF1EBB">
        <w:rPr>
          <w:rFonts w:asciiTheme="minorHAnsi" w:hAnsiTheme="minorHAnsi" w:cstheme="minorHAnsi"/>
          <w:sz w:val="22"/>
          <w:szCs w:val="22"/>
        </w:rPr>
        <w:t>10</w:t>
      </w:r>
      <w:r w:rsidR="007772CA">
        <w:rPr>
          <w:rFonts w:asciiTheme="minorHAnsi" w:hAnsiTheme="minorHAnsi" w:cstheme="minorHAnsi"/>
          <w:sz w:val="22"/>
          <w:szCs w:val="22"/>
        </w:rPr>
        <w:t xml:space="preserve"> de </w:t>
      </w:r>
      <w:r w:rsidR="00DF1EBB">
        <w:rPr>
          <w:rFonts w:asciiTheme="minorHAnsi" w:hAnsiTheme="minorHAnsi" w:cstheme="minorHAnsi"/>
          <w:sz w:val="22"/>
          <w:szCs w:val="22"/>
        </w:rPr>
        <w:t>maio</w:t>
      </w:r>
      <w:r w:rsidR="00B42A52">
        <w:rPr>
          <w:rFonts w:asciiTheme="minorHAnsi" w:hAnsiTheme="minorHAnsi" w:cstheme="minorHAnsi"/>
          <w:sz w:val="22"/>
          <w:szCs w:val="22"/>
        </w:rPr>
        <w:t xml:space="preserve"> de 2023</w:t>
      </w:r>
      <w:r w:rsidR="0000055D" w:rsidRPr="00AB3B15">
        <w:rPr>
          <w:rFonts w:asciiTheme="minorHAnsi" w:hAnsiTheme="minorHAnsi" w:cstheme="minorHAnsi"/>
          <w:sz w:val="22"/>
          <w:szCs w:val="22"/>
        </w:rPr>
        <w:t>.</w:t>
      </w:r>
    </w:p>
    <w:p w14:paraId="6FDAA038" w14:textId="77777777" w:rsidR="00151147" w:rsidRDefault="00151147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28DF835D" w14:textId="37025744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</w:t>
      </w:r>
      <w:r w:rsidR="00F4480B" w:rsidRPr="00AB3B15">
        <w:rPr>
          <w:rFonts w:asciiTheme="minorHAnsi" w:hAnsiTheme="minorHAnsi" w:cstheme="minorHAnsi"/>
          <w:sz w:val="22"/>
          <w:szCs w:val="22"/>
        </w:rPr>
        <w:t>TERCEIRA</w:t>
      </w:r>
    </w:p>
    <w:p w14:paraId="21BF4128" w14:textId="77777777" w:rsidR="0000055D" w:rsidRPr="00AB3B15" w:rsidRDefault="00F4480B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3</w:t>
      </w:r>
      <w:r w:rsidR="0000055D" w:rsidRPr="00AB3B15">
        <w:rPr>
          <w:rFonts w:asciiTheme="minorHAnsi" w:hAnsiTheme="minorHAnsi" w:cstheme="minorHAnsi"/>
          <w:sz w:val="22"/>
          <w:szCs w:val="22"/>
        </w:rPr>
        <w:t>.1- Os demais termos da ata originária são ratificados integralmente pelas partes e se aplicam ao presente Aditivo.</w:t>
      </w:r>
    </w:p>
    <w:p w14:paraId="6B47D06B" w14:textId="77777777" w:rsidR="00417D82" w:rsidRPr="00AB3B15" w:rsidRDefault="00417D82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AB3B15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0236E11D" w:rsidR="00417D82" w:rsidRPr="00AB3B15" w:rsidRDefault="00417D82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DF1EBB">
        <w:rPr>
          <w:rFonts w:asciiTheme="minorHAnsi" w:hAnsiTheme="minorHAnsi" w:cstheme="minorHAnsi"/>
          <w:sz w:val="22"/>
          <w:szCs w:val="22"/>
        </w:rPr>
        <w:t>10 de maio</w:t>
      </w:r>
      <w:r w:rsidR="00B42A52">
        <w:rPr>
          <w:rFonts w:asciiTheme="minorHAnsi" w:hAnsiTheme="minorHAnsi" w:cstheme="minorHAnsi"/>
          <w:sz w:val="22"/>
          <w:szCs w:val="22"/>
        </w:rPr>
        <w:t xml:space="preserve"> de 2023</w:t>
      </w:r>
      <w:r w:rsidRPr="00AB3B1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B836B5" w14:paraId="62B13AB5" w14:textId="77777777" w:rsidTr="00AF65D1">
        <w:tc>
          <w:tcPr>
            <w:tcW w:w="4219" w:type="dxa"/>
          </w:tcPr>
          <w:p w14:paraId="6D448D90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B836B5" w:rsidRDefault="00B836B5" w:rsidP="00AF65D1">
            <w:pPr>
              <w:pStyle w:val="Ttulo1"/>
              <w:jc w:val="right"/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</w:pPr>
            <w:r w:rsidRPr="00B836B5"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Maiquel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 xml:space="preserve">Prefeito Municipal de Vale do Sol </w:t>
            </w:r>
            <w:r>
              <w:rPr>
                <w:rFonts w:ascii="Calibri" w:hAnsi="Calibri" w:cs="Calibri"/>
                <w:sz w:val="22"/>
                <w:szCs w:val="22"/>
              </w:rPr>
              <w:t>–</w:t>
            </w:r>
            <w:r w:rsidRPr="00B836B5">
              <w:rPr>
                <w:rFonts w:ascii="Calibri" w:hAnsi="Calibri" w:cs="Calibri"/>
                <w:sz w:val="22"/>
                <w:szCs w:val="22"/>
              </w:rPr>
              <w:t xml:space="preserve"> RS</w:t>
            </w:r>
          </w:p>
          <w:p w14:paraId="3EE7EE64" w14:textId="13509B31" w:rsidR="00B836B5" w:rsidRP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50384ED9" w14:textId="77777777" w:rsidTr="00AF65D1">
        <w:tc>
          <w:tcPr>
            <w:tcW w:w="4219" w:type="dxa"/>
          </w:tcPr>
          <w:p w14:paraId="44261D6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43B91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30CBBE4F" w:rsidR="00B836B5" w:rsidRPr="00B836B5" w:rsidRDefault="00B836B5" w:rsidP="00AF65D1">
            <w:pPr>
              <w:pStyle w:val="Ttulo5"/>
              <w:ind w:left="108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>_____________________________</w:t>
            </w:r>
          </w:p>
          <w:p w14:paraId="1EE7DC6F" w14:textId="77777777" w:rsidR="009434D1" w:rsidRPr="00933F09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b/>
                <w:sz w:val="22"/>
                <w:szCs w:val="22"/>
              </w:rPr>
              <w:t>RS Produtos Hospitalares Ltda</w:t>
            </w:r>
          </w:p>
          <w:p w14:paraId="1D5F2554" w14:textId="77777777" w:rsidR="00B836B5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sz w:val="22"/>
                <w:szCs w:val="22"/>
              </w:rPr>
              <w:t>CNPJ: 06.294.126/0001-00</w:t>
            </w:r>
          </w:p>
          <w:p w14:paraId="2D7A8475" w14:textId="03B3A21F" w:rsidR="009434D1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6171B579" w14:textId="77777777" w:rsidTr="00AF65D1">
        <w:tc>
          <w:tcPr>
            <w:tcW w:w="4219" w:type="dxa"/>
          </w:tcPr>
          <w:p w14:paraId="1B35CC93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F5F2E6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7D20B5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7D20B5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5446D7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7D20B5">
              <w:rPr>
                <w:rFonts w:asciiTheme="minorHAnsi" w:hAnsiTheme="minorHAnsi" w:cstheme="minorHAnsi"/>
                <w:bCs/>
              </w:rPr>
              <w:t xml:space="preserve"> </w:t>
            </w:r>
            <w:r w:rsidRPr="005446D7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D20B5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Default="009434D1" w:rsidP="00B836B5">
      <w:pPr>
        <w:jc w:val="both"/>
        <w:rPr>
          <w:rFonts w:ascii="Calibri" w:hAnsi="Calibri" w:cs="Calibri"/>
          <w:sz w:val="22"/>
          <w:szCs w:val="22"/>
        </w:rPr>
      </w:pPr>
    </w:p>
    <w:p w14:paraId="5408B753" w14:textId="6AEAFC36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Testemunhas</w:t>
      </w:r>
    </w:p>
    <w:p w14:paraId="2A6410D5" w14:textId="77777777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_____________________________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______________________</w:t>
      </w:r>
    </w:p>
    <w:p w14:paraId="5BE674FF" w14:textId="77777777" w:rsidR="00B836B5" w:rsidRPr="00B836B5" w:rsidRDefault="00B836B5" w:rsidP="00B836B5">
      <w:pPr>
        <w:jc w:val="both"/>
        <w:rPr>
          <w:rFonts w:ascii="Calibri" w:hAnsi="Calibri" w:cs="Calibri"/>
          <w:b/>
          <w:sz w:val="22"/>
          <w:szCs w:val="22"/>
        </w:rPr>
      </w:pPr>
      <w:r w:rsidRPr="00B836B5">
        <w:rPr>
          <w:rFonts w:ascii="Calibri" w:hAnsi="Calibri" w:cs="Calibri"/>
          <w:b/>
          <w:sz w:val="22"/>
          <w:szCs w:val="22"/>
        </w:rPr>
        <w:t>Roselaine Pereira Santa Catharina</w:t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  <w:t>Maiquel Roberto Durante</w:t>
      </w:r>
    </w:p>
    <w:p w14:paraId="1F1991FA" w14:textId="6A258961" w:rsidR="00E746AC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CPF: 561.885.600-04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CPF: 719.179.500-04</w:t>
      </w:r>
    </w:p>
    <w:sectPr w:rsidR="00E746AC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84CDA" w14:textId="77777777" w:rsidR="000203C3" w:rsidRDefault="000203C3" w:rsidP="00CE0BA7">
      <w:r>
        <w:separator/>
      </w:r>
    </w:p>
  </w:endnote>
  <w:endnote w:type="continuationSeparator" w:id="0">
    <w:p w14:paraId="4EAFCFC6" w14:textId="77777777" w:rsidR="000203C3" w:rsidRDefault="000203C3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A3DDD" w14:textId="77777777" w:rsidR="000203C3" w:rsidRDefault="000203C3" w:rsidP="00CE0BA7">
      <w:r>
        <w:separator/>
      </w:r>
    </w:p>
  </w:footnote>
  <w:footnote w:type="continuationSeparator" w:id="0">
    <w:p w14:paraId="55211C09" w14:textId="77777777" w:rsidR="000203C3" w:rsidRDefault="000203C3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203C3"/>
    <w:rsid w:val="00031BF2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B37A2"/>
    <w:rsid w:val="002B6031"/>
    <w:rsid w:val="002C0E7E"/>
    <w:rsid w:val="002D3C99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513333"/>
    <w:rsid w:val="005272FC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1EBB"/>
    <w:rsid w:val="00DF7D66"/>
    <w:rsid w:val="00DF7DD6"/>
    <w:rsid w:val="00E03A04"/>
    <w:rsid w:val="00E05AFB"/>
    <w:rsid w:val="00E20334"/>
    <w:rsid w:val="00E22B0E"/>
    <w:rsid w:val="00E60865"/>
    <w:rsid w:val="00E746AC"/>
    <w:rsid w:val="00EC1C20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284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52</cp:revision>
  <cp:lastPrinted>2023-05-10T16:38:00Z</cp:lastPrinted>
  <dcterms:created xsi:type="dcterms:W3CDTF">2021-06-22T13:12:00Z</dcterms:created>
  <dcterms:modified xsi:type="dcterms:W3CDTF">2023-05-10T16:38:00Z</dcterms:modified>
</cp:coreProperties>
</file>