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D4FAF" w:rsidRPr="00B57CC8" w:rsidRDefault="003D4FAF" w:rsidP="003D4FAF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ATA DE REGISTRO DE PREÇOS Nº</w:t>
      </w:r>
      <w:r w:rsidRPr="00B57CC8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9</w:t>
      </w:r>
      <w:r w:rsidR="00F927D3">
        <w:rPr>
          <w:rFonts w:ascii="Calibri" w:hAnsi="Calibri" w:cs="Calibri"/>
          <w:b/>
          <w:sz w:val="24"/>
          <w:szCs w:val="24"/>
        </w:rPr>
        <w:t>8</w:t>
      </w:r>
      <w:r w:rsidRPr="00B57CC8">
        <w:rPr>
          <w:rFonts w:ascii="Calibri" w:hAnsi="Calibri" w:cs="Calibri"/>
          <w:b/>
          <w:sz w:val="24"/>
          <w:szCs w:val="24"/>
        </w:rPr>
        <w:t>/</w:t>
      </w:r>
      <w:r>
        <w:rPr>
          <w:rFonts w:ascii="Calibri" w:hAnsi="Calibri" w:cs="Calibri"/>
          <w:b/>
          <w:sz w:val="24"/>
          <w:szCs w:val="24"/>
        </w:rPr>
        <w:t>2021</w:t>
      </w:r>
    </w:p>
    <w:p w:rsidR="003D4FAF" w:rsidRPr="00B57CC8" w:rsidRDefault="003D4FAF" w:rsidP="003D4FAF">
      <w:pPr>
        <w:jc w:val="center"/>
        <w:rPr>
          <w:rFonts w:ascii="Calibri" w:hAnsi="Calibri"/>
          <w:b/>
          <w:sz w:val="24"/>
          <w:szCs w:val="24"/>
        </w:rPr>
      </w:pPr>
      <w:r w:rsidRPr="00B57CC8">
        <w:rPr>
          <w:rFonts w:ascii="Calibri" w:hAnsi="Calibri"/>
          <w:b/>
          <w:sz w:val="24"/>
          <w:szCs w:val="24"/>
        </w:rPr>
        <w:t xml:space="preserve">PREGÃO </w:t>
      </w:r>
      <w:r>
        <w:rPr>
          <w:rFonts w:ascii="Calibri" w:hAnsi="Calibri"/>
          <w:b/>
          <w:sz w:val="24"/>
          <w:szCs w:val="24"/>
        </w:rPr>
        <w:t>ELETRÔNICO</w:t>
      </w:r>
      <w:r w:rsidRPr="00B57CC8"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>26/2021</w:t>
      </w:r>
    </w:p>
    <w:p w:rsidR="003D4FAF" w:rsidRPr="00B57CC8" w:rsidRDefault="003D4FAF" w:rsidP="003D4FAF">
      <w:pPr>
        <w:jc w:val="center"/>
        <w:rPr>
          <w:rFonts w:ascii="Calibri" w:hAnsi="Calibri" w:cs="Calibri"/>
          <w:b/>
          <w:sz w:val="24"/>
          <w:szCs w:val="24"/>
        </w:rPr>
      </w:pP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ab/>
      </w:r>
      <w:r w:rsidRPr="00B57CC8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</w:t>
      </w:r>
      <w:r>
        <w:rPr>
          <w:rFonts w:ascii="Calibri" w:hAnsi="Calibri" w:cs="Calibri"/>
          <w:sz w:val="24"/>
          <w:szCs w:val="24"/>
        </w:rPr>
        <w:t>Maiquel Evandro Laureano Silva</w:t>
      </w:r>
      <w:r w:rsidRPr="00B57CC8">
        <w:rPr>
          <w:rFonts w:ascii="Calibri" w:hAnsi="Calibri" w:cs="Calibri"/>
          <w:sz w:val="24"/>
          <w:szCs w:val="24"/>
        </w:rPr>
        <w:t>, nos termos do art. 15 da Lei nº 8.666/93, de 21 de junho de 1993, em face da classificação das propostas apresentadas no P</w:t>
      </w:r>
      <w:r>
        <w:rPr>
          <w:rFonts w:ascii="Calibri" w:hAnsi="Calibri" w:cs="Calibri"/>
          <w:sz w:val="24"/>
          <w:szCs w:val="24"/>
        </w:rPr>
        <w:t>regão Eletrônico 26/2021</w:t>
      </w:r>
      <w:r w:rsidRPr="00B57CC8">
        <w:rPr>
          <w:rFonts w:ascii="Calibri" w:hAnsi="Calibri" w:cs="Calibri"/>
          <w:sz w:val="24"/>
          <w:szCs w:val="24"/>
        </w:rPr>
        <w:t xml:space="preserve">, por deliberação </w:t>
      </w:r>
      <w:r>
        <w:rPr>
          <w:rFonts w:ascii="Calibri" w:hAnsi="Calibri" w:cs="Calibri"/>
          <w:sz w:val="24"/>
          <w:szCs w:val="24"/>
        </w:rPr>
        <w:t>do pregoeiro e equipe de apoio</w:t>
      </w:r>
      <w:r w:rsidRPr="00B57CC8">
        <w:rPr>
          <w:rFonts w:ascii="Calibri" w:hAnsi="Calibri" w:cs="Calibri"/>
          <w:sz w:val="24"/>
          <w:szCs w:val="24"/>
        </w:rPr>
        <w:t xml:space="preserve">, homologada em </w:t>
      </w:r>
      <w:r w:rsidR="00676DED">
        <w:rPr>
          <w:rFonts w:ascii="Calibri" w:hAnsi="Calibri" w:cs="Calibri"/>
          <w:sz w:val="24"/>
          <w:szCs w:val="24"/>
        </w:rPr>
        <w:t>08/09</w:t>
      </w:r>
      <w:r>
        <w:rPr>
          <w:rFonts w:ascii="Calibri" w:hAnsi="Calibri" w:cs="Calibri"/>
          <w:sz w:val="24"/>
          <w:szCs w:val="24"/>
        </w:rPr>
        <w:t>/2021</w:t>
      </w:r>
      <w:r w:rsidRPr="00B57CC8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81981139"/>
      <w:r>
        <w:rPr>
          <w:rFonts w:ascii="Calibri" w:hAnsi="Calibri" w:cs="Calibri"/>
          <w:sz w:val="24"/>
          <w:szCs w:val="24"/>
        </w:rPr>
        <w:t>TB Suprimentos para Informática Ltda, CNPJ nº 24.291.879/0001-36</w:t>
      </w:r>
      <w:bookmarkEnd w:id="0"/>
      <w:r w:rsidRPr="00B57CC8">
        <w:rPr>
          <w:rFonts w:ascii="Calibri" w:hAnsi="Calibri" w:cs="Calibri"/>
          <w:sz w:val="24"/>
          <w:szCs w:val="24"/>
        </w:rPr>
        <w:t xml:space="preserve">, situada </w:t>
      </w:r>
      <w:r>
        <w:rPr>
          <w:rFonts w:ascii="Calibri" w:hAnsi="Calibri" w:cs="Calibri"/>
          <w:sz w:val="24"/>
          <w:szCs w:val="24"/>
        </w:rPr>
        <w:t>na Rua Jacob Maria Pavan, 55</w:t>
      </w:r>
      <w:r w:rsidRPr="00B57CC8">
        <w:rPr>
          <w:rFonts w:ascii="Calibri" w:hAnsi="Calibri" w:cs="Calibri"/>
          <w:sz w:val="24"/>
          <w:szCs w:val="24"/>
        </w:rPr>
        <w:t xml:space="preserve">, município de </w:t>
      </w:r>
      <w:r>
        <w:rPr>
          <w:rFonts w:ascii="Calibri" w:hAnsi="Calibri" w:cs="Calibri"/>
          <w:sz w:val="24"/>
          <w:szCs w:val="24"/>
        </w:rPr>
        <w:t>Caxias do Sul, RS</w:t>
      </w:r>
      <w:r w:rsidRPr="00B57CC8">
        <w:rPr>
          <w:rFonts w:ascii="Calibri" w:hAnsi="Calibri" w:cs="Calibri"/>
          <w:sz w:val="24"/>
          <w:szCs w:val="24"/>
        </w:rPr>
        <w:t xml:space="preserve">, representada por </w:t>
      </w:r>
      <w:r>
        <w:rPr>
          <w:rFonts w:ascii="Calibri" w:hAnsi="Calibri" w:cs="Calibri"/>
          <w:sz w:val="24"/>
          <w:szCs w:val="24"/>
        </w:rPr>
        <w:t xml:space="preserve">André </w:t>
      </w:r>
      <w:proofErr w:type="spellStart"/>
      <w:r>
        <w:rPr>
          <w:rFonts w:ascii="Calibri" w:hAnsi="Calibri" w:cs="Calibri"/>
          <w:sz w:val="24"/>
          <w:szCs w:val="24"/>
        </w:rPr>
        <w:t>Borin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Beretta</w:t>
      </w:r>
      <w:proofErr w:type="spellEnd"/>
      <w:r w:rsidRPr="00B57CC8">
        <w:rPr>
          <w:rFonts w:ascii="Calibri" w:hAnsi="Calibri" w:cs="Calibri"/>
          <w:sz w:val="24"/>
          <w:szCs w:val="24"/>
        </w:rPr>
        <w:t xml:space="preserve">, CPF nº </w:t>
      </w:r>
      <w:r>
        <w:rPr>
          <w:rFonts w:ascii="Calibri" w:hAnsi="Calibri" w:cs="Calibri"/>
          <w:sz w:val="24"/>
          <w:szCs w:val="24"/>
        </w:rPr>
        <w:t>361.066.740-00</w:t>
      </w:r>
      <w:r w:rsidRPr="00B57CC8">
        <w:rPr>
          <w:rFonts w:ascii="Calibri" w:hAnsi="Calibri" w:cs="Calibri"/>
          <w:sz w:val="24"/>
          <w:szCs w:val="24"/>
        </w:rPr>
        <w:t xml:space="preserve">, com preços mais vantajosos, por item, observadas as condições do Edital Pregão </w:t>
      </w:r>
      <w:r>
        <w:rPr>
          <w:rFonts w:ascii="Calibri" w:hAnsi="Calibri" w:cs="Calibri"/>
          <w:sz w:val="24"/>
          <w:szCs w:val="24"/>
        </w:rPr>
        <w:t>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26/2021</w:t>
      </w:r>
      <w:r w:rsidRPr="00B57CC8">
        <w:rPr>
          <w:rFonts w:ascii="Calibri" w:hAnsi="Calibri" w:cs="Calibri"/>
          <w:sz w:val="24"/>
          <w:szCs w:val="24"/>
        </w:rPr>
        <w:t>, aquelas enunciadas abaixo e nos itens que se seguem.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 – OBJETOS</w:t>
      </w:r>
    </w:p>
    <w:p w:rsidR="003D4FAF" w:rsidRPr="00B57CC8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1.1 - </w:t>
      </w:r>
      <w:r w:rsidRPr="00B57CC8">
        <w:rPr>
          <w:rFonts w:ascii="Calibri" w:hAnsi="Calibri" w:cs="Calibri"/>
          <w:sz w:val="24"/>
          <w:szCs w:val="24"/>
        </w:rPr>
        <w:t xml:space="preserve">A presente Ata de Registro de Preços tem por objeto o registro de preços dos produtos especificados abaixo conforme proposta vencedora do Edital da </w:t>
      </w:r>
      <w:r>
        <w:rPr>
          <w:rFonts w:ascii="Calibri" w:hAnsi="Calibri" w:cs="Calibri"/>
          <w:sz w:val="24"/>
          <w:szCs w:val="24"/>
        </w:rPr>
        <w:t>Pregão 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26/2021</w:t>
      </w:r>
      <w:r w:rsidRPr="00B57CC8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1259"/>
        <w:gridCol w:w="709"/>
        <w:gridCol w:w="4677"/>
        <w:gridCol w:w="1021"/>
        <w:gridCol w:w="1418"/>
      </w:tblGrid>
      <w:tr w:rsidR="003D4FAF" w:rsidRPr="008F0AAB" w:rsidTr="003034F4">
        <w:tc>
          <w:tcPr>
            <w:tcW w:w="839" w:type="dxa"/>
            <w:shd w:val="clear" w:color="auto" w:fill="auto"/>
          </w:tcPr>
          <w:p w:rsidR="003D4FAF" w:rsidRPr="008F0AAB" w:rsidRDefault="003D4FAF" w:rsidP="003034F4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1" w:name="_Hlk81981265"/>
            <w:r w:rsidRPr="008F0AAB">
              <w:rPr>
                <w:rFonts w:asciiTheme="minorHAnsi" w:hAnsiTheme="minorHAnsi" w:cstheme="minorHAnsi"/>
                <w:b/>
                <w:sz w:val="22"/>
                <w:szCs w:val="22"/>
              </w:rPr>
              <w:t>ITEM</w:t>
            </w:r>
          </w:p>
        </w:tc>
        <w:tc>
          <w:tcPr>
            <w:tcW w:w="1259" w:type="dxa"/>
            <w:shd w:val="clear" w:color="auto" w:fill="auto"/>
          </w:tcPr>
          <w:p w:rsidR="003D4FAF" w:rsidRPr="008F0AAB" w:rsidRDefault="003D4FAF" w:rsidP="003034F4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QUANT.</w:t>
            </w:r>
          </w:p>
          <w:p w:rsidR="003D4FAF" w:rsidRPr="008F0AAB" w:rsidRDefault="003D4FAF" w:rsidP="003034F4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ESTIMADA</w:t>
            </w:r>
          </w:p>
        </w:tc>
        <w:tc>
          <w:tcPr>
            <w:tcW w:w="709" w:type="dxa"/>
            <w:shd w:val="clear" w:color="auto" w:fill="auto"/>
          </w:tcPr>
          <w:p w:rsidR="003D4FAF" w:rsidRPr="008F0AAB" w:rsidRDefault="003D4FAF" w:rsidP="003034F4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UN.</w:t>
            </w:r>
          </w:p>
        </w:tc>
        <w:tc>
          <w:tcPr>
            <w:tcW w:w="4677" w:type="dxa"/>
            <w:shd w:val="clear" w:color="auto" w:fill="auto"/>
          </w:tcPr>
          <w:p w:rsidR="003D4FAF" w:rsidRPr="008F0AAB" w:rsidRDefault="003D4FAF" w:rsidP="003034F4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PRODUTO</w:t>
            </w:r>
          </w:p>
        </w:tc>
        <w:tc>
          <w:tcPr>
            <w:tcW w:w="1021" w:type="dxa"/>
          </w:tcPr>
          <w:p w:rsidR="003D4FAF" w:rsidRPr="008F0AAB" w:rsidRDefault="003D4FAF" w:rsidP="003034F4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:rsidR="003D4FAF" w:rsidRPr="008F0AAB" w:rsidRDefault="003D4FAF" w:rsidP="003034F4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R$ UN. REGISTRADO</w:t>
            </w:r>
          </w:p>
        </w:tc>
      </w:tr>
      <w:tr w:rsidR="003D4FAF" w:rsidRPr="008F0AAB" w:rsidTr="003034F4">
        <w:tc>
          <w:tcPr>
            <w:tcW w:w="839" w:type="dxa"/>
            <w:shd w:val="clear" w:color="auto" w:fill="auto"/>
          </w:tcPr>
          <w:p w:rsidR="003D4FAF" w:rsidRPr="008F0AAB" w:rsidRDefault="003D4FAF" w:rsidP="003034F4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259" w:type="dxa"/>
            <w:shd w:val="clear" w:color="auto" w:fill="auto"/>
          </w:tcPr>
          <w:p w:rsidR="003D4FAF" w:rsidRPr="005D0A7B" w:rsidRDefault="003D4FAF" w:rsidP="003034F4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3D4FAF" w:rsidRPr="005D0A7B" w:rsidRDefault="003D4FAF" w:rsidP="003034F4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77" w:type="dxa"/>
            <w:shd w:val="clear" w:color="auto" w:fill="auto"/>
          </w:tcPr>
          <w:p w:rsidR="003D4FAF" w:rsidRPr="006E164B" w:rsidRDefault="003D4FAF" w:rsidP="003034F4">
            <w:pPr>
              <w:jc w:val="both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 xml:space="preserve">Toner original Ricoh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Aficio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 xml:space="preserve"> SP 3500</w:t>
            </w:r>
            <w:r w:rsidRPr="006E164B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. Rendimento m</w:t>
            </w:r>
            <w:r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édio</w:t>
            </w:r>
            <w:r w:rsidRPr="006E164B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 xml:space="preserve"> de 6.400 páginas</w:t>
            </w:r>
            <w:r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,</w:t>
            </w:r>
            <w:r w:rsidRPr="006E164B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 xml:space="preserve"> </w:t>
            </w:r>
            <w:r w:rsidRPr="00691534">
              <w:rPr>
                <w:rFonts w:ascii="Calibri" w:hAnsi="Calibri" w:cs="Calibri"/>
                <w:sz w:val="24"/>
                <w:szCs w:val="24"/>
              </w:rPr>
              <w:t xml:space="preserve">novo, lacrado, </w:t>
            </w:r>
            <w:r>
              <w:rPr>
                <w:rFonts w:ascii="Calibri" w:hAnsi="Calibri" w:cs="Calibri"/>
                <w:sz w:val="24"/>
                <w:szCs w:val="24"/>
              </w:rPr>
              <w:t>garantia de 3 meses contra defeitos de fabricação a</w:t>
            </w:r>
            <w:r w:rsidRPr="00691534">
              <w:rPr>
                <w:rFonts w:ascii="Calibri" w:hAnsi="Calibri" w:cs="Calibri"/>
                <w:sz w:val="24"/>
                <w:szCs w:val="24"/>
              </w:rPr>
              <w:t xml:space="preserve"> contar da entrega.</w:t>
            </w:r>
          </w:p>
        </w:tc>
        <w:tc>
          <w:tcPr>
            <w:tcW w:w="1021" w:type="dxa"/>
          </w:tcPr>
          <w:p w:rsidR="003D4FAF" w:rsidRPr="008F0AAB" w:rsidRDefault="003D4FAF" w:rsidP="003034F4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Ricoh</w:t>
            </w:r>
          </w:p>
        </w:tc>
        <w:tc>
          <w:tcPr>
            <w:tcW w:w="1418" w:type="dxa"/>
            <w:shd w:val="clear" w:color="auto" w:fill="auto"/>
          </w:tcPr>
          <w:p w:rsidR="003D4FAF" w:rsidRPr="008F0AAB" w:rsidRDefault="003D4FAF" w:rsidP="003034F4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549,00</w:t>
            </w:r>
          </w:p>
        </w:tc>
      </w:tr>
      <w:tr w:rsidR="003D4FAF" w:rsidRPr="008F0AAB" w:rsidTr="003034F4">
        <w:tc>
          <w:tcPr>
            <w:tcW w:w="839" w:type="dxa"/>
            <w:shd w:val="clear" w:color="auto" w:fill="auto"/>
          </w:tcPr>
          <w:p w:rsidR="003D4FAF" w:rsidRPr="008F0AAB" w:rsidRDefault="003D4FAF" w:rsidP="003034F4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1259" w:type="dxa"/>
            <w:shd w:val="clear" w:color="auto" w:fill="auto"/>
          </w:tcPr>
          <w:p w:rsidR="003D4FAF" w:rsidRPr="00B078D5" w:rsidRDefault="003D4FAF" w:rsidP="003034F4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3D4FAF" w:rsidRPr="00B078D5" w:rsidRDefault="003D4FAF" w:rsidP="003034F4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77" w:type="dxa"/>
            <w:shd w:val="clear" w:color="auto" w:fill="auto"/>
          </w:tcPr>
          <w:p w:rsidR="003D4FAF" w:rsidRPr="00B078D5" w:rsidRDefault="003D4FAF" w:rsidP="003034F4">
            <w:pPr>
              <w:jc w:val="both"/>
              <w:rPr>
                <w:rFonts w:ascii="Calibri" w:hAnsi="Calibri" w:cs="Calibri"/>
                <w:color w:val="000000"/>
                <w:spacing w:val="5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pacing w:val="5"/>
                <w:sz w:val="24"/>
                <w:szCs w:val="24"/>
                <w:shd w:val="clear" w:color="auto" w:fill="FFFFFF"/>
              </w:rPr>
              <w:t>T</w:t>
            </w:r>
            <w:r w:rsidRPr="00B078D5">
              <w:rPr>
                <w:rFonts w:ascii="Calibri" w:hAnsi="Calibri" w:cs="Calibri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oner </w:t>
            </w:r>
            <w:r>
              <w:rPr>
                <w:rFonts w:ascii="Calibri" w:hAnsi="Calibri" w:cs="Calibri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original </w:t>
            </w:r>
            <w:r w:rsidRPr="00B078D5">
              <w:rPr>
                <w:rFonts w:ascii="Calibri" w:hAnsi="Calibri" w:cs="Calibri"/>
                <w:color w:val="000000"/>
                <w:spacing w:val="5"/>
                <w:sz w:val="24"/>
                <w:szCs w:val="24"/>
                <w:shd w:val="clear" w:color="auto" w:fill="FFFFFF"/>
              </w:rPr>
              <w:t>ma</w:t>
            </w:r>
            <w:r>
              <w:rPr>
                <w:rFonts w:ascii="Calibri" w:hAnsi="Calibri" w:cs="Calibri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genta HP CF410X, rendimento médio de 5.000 páginas, </w:t>
            </w:r>
            <w:r>
              <w:rPr>
                <w:rFonts w:ascii="Calibri" w:hAnsi="Calibri" w:cs="Calibri"/>
                <w:sz w:val="24"/>
                <w:szCs w:val="24"/>
              </w:rPr>
              <w:t>novo, lacrado,</w:t>
            </w:r>
            <w:r>
              <w:rPr>
                <w:rFonts w:ascii="Calibri" w:hAnsi="Calibri" w:cs="Calibri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garantia de 3 meses contra defeitos de fabricação a</w:t>
            </w:r>
            <w:r w:rsidRPr="00691534">
              <w:rPr>
                <w:rFonts w:ascii="Calibri" w:hAnsi="Calibri" w:cs="Calibri"/>
                <w:sz w:val="24"/>
                <w:szCs w:val="24"/>
              </w:rPr>
              <w:t xml:space="preserve"> contar da entrega.</w:t>
            </w:r>
          </w:p>
        </w:tc>
        <w:tc>
          <w:tcPr>
            <w:tcW w:w="1021" w:type="dxa"/>
          </w:tcPr>
          <w:p w:rsidR="003D4FAF" w:rsidRPr="008F0AAB" w:rsidRDefault="003D4FAF" w:rsidP="003034F4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HP</w:t>
            </w:r>
          </w:p>
        </w:tc>
        <w:tc>
          <w:tcPr>
            <w:tcW w:w="1418" w:type="dxa"/>
            <w:shd w:val="clear" w:color="auto" w:fill="auto"/>
          </w:tcPr>
          <w:p w:rsidR="003D4FAF" w:rsidRPr="008F0AAB" w:rsidRDefault="003D4FAF" w:rsidP="003034F4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779,00</w:t>
            </w:r>
          </w:p>
        </w:tc>
      </w:tr>
      <w:tr w:rsidR="003D4FAF" w:rsidRPr="008F0AAB" w:rsidTr="003034F4">
        <w:tc>
          <w:tcPr>
            <w:tcW w:w="839" w:type="dxa"/>
            <w:shd w:val="clear" w:color="auto" w:fill="auto"/>
          </w:tcPr>
          <w:p w:rsidR="003D4FAF" w:rsidRPr="008F0AAB" w:rsidRDefault="003D4FAF" w:rsidP="003034F4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259" w:type="dxa"/>
            <w:shd w:val="clear" w:color="auto" w:fill="auto"/>
          </w:tcPr>
          <w:p w:rsidR="003D4FAF" w:rsidRDefault="003D4FAF" w:rsidP="003034F4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3D4FAF" w:rsidRDefault="003D4FAF" w:rsidP="003034F4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77" w:type="dxa"/>
            <w:shd w:val="clear" w:color="auto" w:fill="auto"/>
          </w:tcPr>
          <w:p w:rsidR="003D4FAF" w:rsidRDefault="003D4FAF" w:rsidP="003034F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Toner original HP CF226A, </w:t>
            </w:r>
            <w:r w:rsidRPr="00D7124B">
              <w:rPr>
                <w:rFonts w:ascii="Calibri" w:hAnsi="Calibri" w:cs="Calibri"/>
                <w:sz w:val="24"/>
                <w:szCs w:val="24"/>
              </w:rPr>
              <w:t>rendimen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to médio de 3.100 páginas, </w:t>
            </w:r>
            <w:r w:rsidRPr="00397EEF">
              <w:rPr>
                <w:rFonts w:ascii="Calibri" w:hAnsi="Calibri" w:cs="Calibri"/>
                <w:sz w:val="24"/>
                <w:szCs w:val="24"/>
              </w:rPr>
              <w:t xml:space="preserve">novo, lacrado, </w:t>
            </w:r>
            <w:r>
              <w:rPr>
                <w:rFonts w:ascii="Calibri" w:hAnsi="Calibri" w:cs="Calibri"/>
                <w:sz w:val="24"/>
                <w:szCs w:val="24"/>
              </w:rPr>
              <w:t>garantia de 3 meses contra defeitos de fabricação a</w:t>
            </w:r>
            <w:r w:rsidRPr="00691534">
              <w:rPr>
                <w:rFonts w:ascii="Calibri" w:hAnsi="Calibri" w:cs="Calibri"/>
                <w:sz w:val="24"/>
                <w:szCs w:val="24"/>
              </w:rPr>
              <w:t xml:space="preserve"> contar da entrega.</w:t>
            </w:r>
          </w:p>
        </w:tc>
        <w:tc>
          <w:tcPr>
            <w:tcW w:w="1021" w:type="dxa"/>
          </w:tcPr>
          <w:p w:rsidR="003D4FAF" w:rsidRPr="008F0AAB" w:rsidRDefault="003D4FAF" w:rsidP="003034F4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HP</w:t>
            </w:r>
          </w:p>
        </w:tc>
        <w:tc>
          <w:tcPr>
            <w:tcW w:w="1418" w:type="dxa"/>
            <w:shd w:val="clear" w:color="auto" w:fill="auto"/>
          </w:tcPr>
          <w:p w:rsidR="003D4FAF" w:rsidRPr="008F0AAB" w:rsidRDefault="003D4FAF" w:rsidP="003034F4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695,00</w:t>
            </w:r>
          </w:p>
        </w:tc>
      </w:tr>
      <w:bookmarkEnd w:id="1"/>
    </w:tbl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2 – VIGÊNCIA</w:t>
      </w: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Pr="00B57CC8" w:rsidRDefault="003D4FAF" w:rsidP="003D4FAF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:rsidR="003D4FAF" w:rsidRPr="00B57CC8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3 – CONTRATO</w:t>
      </w: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lastRenderedPageBreak/>
        <w:tab/>
      </w:r>
      <w:r>
        <w:rPr>
          <w:rFonts w:ascii="Calibri" w:hAnsi="Calibri" w:cs="Calibri"/>
          <w:sz w:val="24"/>
          <w:szCs w:val="24"/>
        </w:rPr>
        <w:t xml:space="preserve">3.1 - </w:t>
      </w:r>
      <w:r w:rsidRPr="00B57CC8">
        <w:rPr>
          <w:rFonts w:ascii="Calibri" w:hAnsi="Calibri" w:cs="Calibri"/>
          <w:sz w:val="24"/>
          <w:szCs w:val="24"/>
        </w:rPr>
        <w:t xml:space="preserve">Para consecução dos fornecimentos dos produtos registrados nessa Ata serão </w:t>
      </w:r>
      <w:proofErr w:type="gramStart"/>
      <w:r w:rsidRPr="00B57CC8">
        <w:rPr>
          <w:rFonts w:ascii="Calibri" w:hAnsi="Calibri" w:cs="Calibri"/>
          <w:sz w:val="24"/>
          <w:szCs w:val="24"/>
        </w:rPr>
        <w:t>celebrados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notas de empenhos específicas com as empresas, com posteriores solicitações conforme disposto nos subitens 5.1 a 5.8.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4 – PREÇOS</w:t>
      </w: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4.1 - </w:t>
      </w:r>
      <w:r w:rsidRPr="00B57CC8">
        <w:rPr>
          <w:rFonts w:ascii="Calibri" w:hAnsi="Calibri" w:cs="Calibri"/>
          <w:sz w:val="24"/>
          <w:szCs w:val="24"/>
        </w:rPr>
        <w:t>Os preços ofertados pelas empresas signatárias da presente Ata de Registro de Preços constam do no item 1 - objetos.</w:t>
      </w:r>
    </w:p>
    <w:p w:rsidR="003D4FAF" w:rsidRPr="00B57CC8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 w:rsidRPr="002E1DC7">
        <w:rPr>
          <w:rFonts w:ascii="Calibri" w:hAnsi="Calibri" w:cs="Calibri"/>
          <w:sz w:val="24"/>
          <w:szCs w:val="24"/>
        </w:rPr>
        <w:t xml:space="preserve">5.1 </w:t>
      </w:r>
      <w:r>
        <w:rPr>
          <w:rFonts w:ascii="Calibri" w:hAnsi="Calibri" w:cs="Calibri"/>
          <w:sz w:val="24"/>
          <w:szCs w:val="24"/>
        </w:rPr>
        <w:t xml:space="preserve">- </w:t>
      </w:r>
      <w:r w:rsidRPr="002E1DC7">
        <w:rPr>
          <w:rFonts w:ascii="Calibri" w:hAnsi="Calibri"/>
          <w:sz w:val="24"/>
          <w:szCs w:val="24"/>
        </w:rPr>
        <w:t xml:space="preserve">A </w:t>
      </w:r>
      <w:r>
        <w:rPr>
          <w:rFonts w:ascii="Calibri" w:hAnsi="Calibri"/>
          <w:sz w:val="24"/>
          <w:szCs w:val="24"/>
        </w:rPr>
        <w:t>registrada</w:t>
      </w:r>
      <w:r w:rsidRPr="002E1DC7">
        <w:rPr>
          <w:rFonts w:ascii="Calibri" w:hAnsi="Calibri"/>
          <w:sz w:val="24"/>
          <w:szCs w:val="24"/>
        </w:rPr>
        <w:t xml:space="preserve"> deverá realizar a entrega do objeto da presente licitação no prazo máximo de até 20 (vinte) dias úteis após a solicitação do Município.</w:t>
      </w:r>
    </w:p>
    <w:p w:rsidR="003D4FAF" w:rsidRPr="002E1DC7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Default="003D4FAF" w:rsidP="003D4FAF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t>5.</w:t>
      </w:r>
      <w:r>
        <w:rPr>
          <w:rFonts w:ascii="Calibri" w:hAnsi="Calibri" w:cs="Calibri"/>
          <w:sz w:val="24"/>
          <w:szCs w:val="24"/>
        </w:rPr>
        <w:t>2</w:t>
      </w:r>
      <w:r w:rsidRPr="002E1DC7">
        <w:rPr>
          <w:rFonts w:ascii="Calibri" w:hAnsi="Calibri" w:cs="Calibri"/>
          <w:sz w:val="24"/>
          <w:szCs w:val="24"/>
        </w:rPr>
        <w:t xml:space="preserve"> – As solicitações de fornecimento à contratada por parte do município de Vale do Sol, serão feitas por escrito, através de Nota de Empenho.</w:t>
      </w:r>
    </w:p>
    <w:p w:rsidR="003D4FAF" w:rsidRPr="002E1DC7" w:rsidRDefault="003D4FAF" w:rsidP="003D4FAF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3</w:t>
      </w:r>
      <w:r w:rsidRPr="002E1DC7">
        <w:rPr>
          <w:rFonts w:ascii="Calibri" w:hAnsi="Calibri" w:cs="Calibri"/>
          <w:sz w:val="24"/>
          <w:szCs w:val="24"/>
        </w:rPr>
        <w:t xml:space="preserve"> – As Notas de empenho poderão ser entregues</w:t>
      </w:r>
      <w:r w:rsidRPr="00B57CC8">
        <w:rPr>
          <w:rFonts w:ascii="Calibri" w:hAnsi="Calibri" w:cs="Calibri"/>
          <w:sz w:val="24"/>
          <w:szCs w:val="24"/>
        </w:rPr>
        <w:t xml:space="preserve"> diretamente no escritório da contratada ou encaminhados por meios eletrônicos, com uma antecedência mínima de dois dias úteis do dia marcado para o fornecimento.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4</w:t>
      </w:r>
      <w:r w:rsidRPr="00B57CC8">
        <w:rPr>
          <w:rFonts w:ascii="Calibri" w:hAnsi="Calibri" w:cs="Calibri"/>
          <w:sz w:val="24"/>
          <w:szCs w:val="24"/>
        </w:rPr>
        <w:t>– As entregas serão efetuadas nos endereços determinados pelo município.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5</w:t>
      </w:r>
      <w:r w:rsidRPr="00B57CC8">
        <w:rPr>
          <w:rFonts w:ascii="Calibri" w:hAnsi="Calibri" w:cs="Calibri"/>
          <w:sz w:val="24"/>
          <w:szCs w:val="24"/>
        </w:rPr>
        <w:t xml:space="preserve"> – Dentro do prazo de vigência contratual, o fornecedor está obrigado ao fornecimento do(s) produto(s) desde que obedecidas as condições do pedido de empenho, conforme previsão do edital que precedeu a formalização dessa Ata.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6</w:t>
      </w:r>
      <w:r w:rsidRPr="00B57CC8">
        <w:rPr>
          <w:rFonts w:ascii="Calibri" w:hAnsi="Calibri" w:cs="Calibri"/>
          <w:sz w:val="24"/>
          <w:szCs w:val="24"/>
        </w:rPr>
        <w:t xml:space="preserve"> – Os produtos rejeitados, por estarem em desacordo com as especificações ou condições exigidas no contrato, deverão ser retirados nos seguintes prazos: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:rsidR="003D4FAF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7</w:t>
      </w:r>
      <w:r w:rsidRPr="00B57CC8">
        <w:rPr>
          <w:rFonts w:ascii="Calibri" w:hAnsi="Calibri" w:cs="Calibri"/>
          <w:sz w:val="24"/>
          <w:szCs w:val="24"/>
        </w:rPr>
        <w:t xml:space="preserve"> – A recusa da contratada em atender à substituição levará à aplicação das sanções previstas por inadimplemento.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quando o fornecedor não retirar o pedido de empenho, no prazo estabelecido, sem justificativa aceitável;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:rsidR="003D4FAF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lastRenderedPageBreak/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D4FAF" w:rsidRDefault="003D4FAF" w:rsidP="003D4FAF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7.1. Os bens cujos fornecimentos vierem a ser contratados deverão ser entregues em até 20 dias úteis após a data da Nota de empenho.</w:t>
      </w:r>
    </w:p>
    <w:p w:rsidR="003D4FAF" w:rsidRPr="00B57CC8" w:rsidRDefault="003D4FAF" w:rsidP="003D4FAF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:rsidR="003D4FAF" w:rsidRPr="00B57CC8" w:rsidRDefault="003D4FAF" w:rsidP="003D4FAF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7.2 Em caso de não entrega serão aplicadas as seguintes penalidades:</w:t>
      </w:r>
    </w:p>
    <w:p w:rsidR="003D4FAF" w:rsidRPr="00B57CC8" w:rsidRDefault="003D4FAF" w:rsidP="003D4FAF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:rsidR="003D4FAF" w:rsidRPr="00B57CC8" w:rsidRDefault="003D4FAF" w:rsidP="003D4FAF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:rsidR="003D4FAF" w:rsidRPr="00B57CC8" w:rsidRDefault="003D4FAF" w:rsidP="003D4FAF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:rsidR="003D4FAF" w:rsidRPr="00B57CC8" w:rsidRDefault="003D4FAF" w:rsidP="003D4F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>Observação</w:t>
      </w:r>
      <w:r w:rsidRPr="00B57CC8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:rsidR="003D4FAF" w:rsidRPr="00B57CC8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8 </w:t>
      </w:r>
      <w:r>
        <w:rPr>
          <w:rFonts w:ascii="Calibri" w:hAnsi="Calibri" w:cs="Calibri"/>
          <w:b/>
          <w:bCs/>
          <w:sz w:val="24"/>
          <w:szCs w:val="24"/>
        </w:rPr>
        <w:t>–</w:t>
      </w:r>
      <w:r w:rsidRPr="00B57CC8">
        <w:rPr>
          <w:rFonts w:ascii="Calibri" w:hAnsi="Calibri" w:cs="Calibri"/>
          <w:b/>
          <w:bCs/>
          <w:sz w:val="24"/>
          <w:szCs w:val="24"/>
        </w:rPr>
        <w:t xml:space="preserve"> FISCALIZAÇÃO</w:t>
      </w: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Default="003D4FAF" w:rsidP="003D4FAF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8.2 – Os fiscais do município estão investidos do direito de recusar, em parte ou totalmente, o material que não satisfaça as especificações estabelecidas ou que </w:t>
      </w:r>
      <w:proofErr w:type="spellStart"/>
      <w:r w:rsidRPr="00B57CC8">
        <w:rPr>
          <w:rFonts w:ascii="Calibri" w:hAnsi="Calibri" w:cs="Calibri"/>
          <w:sz w:val="24"/>
          <w:szCs w:val="24"/>
        </w:rPr>
        <w:t>esteja</w:t>
      </w:r>
      <w:proofErr w:type="spellEnd"/>
      <w:r w:rsidRPr="00B57CC8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:rsidR="003D4FAF" w:rsidRPr="00B57CC8" w:rsidRDefault="003D4FAF" w:rsidP="003D4FAF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:rsidR="003D4FAF" w:rsidRPr="00B57CC8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9.1 – Serão considerados casos fortuitos ou de força maior, para efeito de cancelamento da Ata de Registro de Preços ou não-aplicação de sanções, os inadimplementos decorrentes das situações a </w:t>
      </w:r>
      <w:r w:rsidRPr="00B57CC8">
        <w:rPr>
          <w:rFonts w:ascii="Calibri" w:hAnsi="Calibri" w:cs="Calibri"/>
          <w:sz w:val="24"/>
          <w:szCs w:val="24"/>
        </w:rPr>
        <w:lastRenderedPageBreak/>
        <w:t>seguir, quando vierem a atrasar a entrega dos produtos no local onde estiver sendo executado o objeto do contrato: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greve geral;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calamidade pública;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:rsidR="003D4FAF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10 – FORO</w:t>
      </w:r>
    </w:p>
    <w:p w:rsidR="003D4FAF" w:rsidRPr="00B57CC8" w:rsidRDefault="003D4FAF" w:rsidP="003D4FA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D4FAF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10.1 - </w:t>
      </w:r>
      <w:r w:rsidRPr="00B57CC8">
        <w:rPr>
          <w:rFonts w:ascii="Calibri" w:hAnsi="Calibri" w:cs="Calibri"/>
          <w:sz w:val="24"/>
          <w:szCs w:val="24"/>
        </w:rPr>
        <w:t>Para a resolução de possíveis divergências entre as partes, oriundas da presente Ata, fica eleito o Foro da Comarca de Vera Cruz, RS.</w:t>
      </w: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Pr="00B57CC8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:rsidR="003D4FAF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:rsidR="003D4FAF" w:rsidRDefault="003D4FAF" w:rsidP="003D4FAF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Município de Vale do Sol, </w:t>
      </w:r>
      <w:r w:rsidR="00676DED">
        <w:rPr>
          <w:rFonts w:ascii="Calibri" w:hAnsi="Calibri" w:cs="Calibri"/>
          <w:sz w:val="24"/>
          <w:szCs w:val="24"/>
        </w:rPr>
        <w:t>08 de setembro</w:t>
      </w:r>
      <w:r w:rsidRPr="00B57CC8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2021</w:t>
      </w:r>
      <w:r w:rsidRPr="00B57CC8">
        <w:rPr>
          <w:rFonts w:ascii="Calibri" w:hAnsi="Calibri" w:cs="Calibri"/>
          <w:sz w:val="24"/>
          <w:szCs w:val="24"/>
        </w:rPr>
        <w:t>.</w:t>
      </w:r>
    </w:p>
    <w:p w:rsidR="003D4FAF" w:rsidRPr="00B57CC8" w:rsidRDefault="003D4FAF" w:rsidP="003D4FAF">
      <w:pPr>
        <w:ind w:firstLine="708"/>
        <w:jc w:val="both"/>
        <w:rPr>
          <w:rFonts w:ascii="Calibri" w:hAnsi="Calibri" w:cs="Calibri"/>
          <w:sz w:val="24"/>
          <w:szCs w:val="24"/>
        </w:rPr>
      </w:pPr>
      <w:bookmarkStart w:id="2" w:name="_GoBack"/>
      <w:bookmarkEnd w:id="2"/>
    </w:p>
    <w:p w:rsidR="003D4FAF" w:rsidRPr="00B57CC8" w:rsidRDefault="003D4FAF" w:rsidP="003D4FAF">
      <w:pPr>
        <w:pStyle w:val="Ttulo1"/>
        <w:jc w:val="right"/>
        <w:rPr>
          <w:rFonts w:ascii="Calibri" w:hAnsi="Calibri" w:cs="Calibri"/>
          <w:bCs/>
          <w:caps/>
          <w:szCs w:val="24"/>
        </w:rPr>
      </w:pPr>
      <w:r w:rsidRPr="00B57CC8">
        <w:rPr>
          <w:rFonts w:ascii="Calibri" w:hAnsi="Calibri" w:cs="Calibri"/>
          <w:bCs/>
          <w:caps/>
          <w:szCs w:val="24"/>
        </w:rPr>
        <w:t>_________</w:t>
      </w:r>
      <w:r>
        <w:rPr>
          <w:rFonts w:ascii="Calibri" w:hAnsi="Calibri" w:cs="Calibri"/>
          <w:bCs/>
          <w:caps/>
          <w:szCs w:val="24"/>
        </w:rPr>
        <w:t>_</w:t>
      </w:r>
      <w:r w:rsidRPr="00B57CC8">
        <w:rPr>
          <w:rFonts w:ascii="Calibri" w:hAnsi="Calibri" w:cs="Calibri"/>
          <w:bCs/>
          <w:caps/>
          <w:szCs w:val="24"/>
        </w:rPr>
        <w:t>__________________</w:t>
      </w:r>
    </w:p>
    <w:p w:rsidR="003D4FAF" w:rsidRPr="00B92BA1" w:rsidRDefault="003D4FAF" w:rsidP="003D4FAF">
      <w:pPr>
        <w:jc w:val="right"/>
        <w:rPr>
          <w:rFonts w:ascii="Calibri" w:hAnsi="Calibri" w:cs="Calibri"/>
          <w:b/>
          <w:sz w:val="24"/>
          <w:szCs w:val="24"/>
        </w:rPr>
      </w:pPr>
      <w:r w:rsidRPr="00B92BA1">
        <w:rPr>
          <w:rFonts w:ascii="Calibri" w:hAnsi="Calibri" w:cs="Calibri"/>
          <w:b/>
          <w:sz w:val="24"/>
          <w:szCs w:val="24"/>
        </w:rPr>
        <w:t>Maiquel Evandro Laureano Silva</w:t>
      </w:r>
    </w:p>
    <w:p w:rsidR="003D4FAF" w:rsidRDefault="003D4FAF" w:rsidP="003D4FAF">
      <w:pPr>
        <w:jc w:val="right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Prefeito Municipal de Vale do Sol </w:t>
      </w:r>
      <w:r>
        <w:rPr>
          <w:rFonts w:ascii="Calibri" w:hAnsi="Calibri" w:cs="Calibri"/>
          <w:sz w:val="24"/>
          <w:szCs w:val="24"/>
        </w:rPr>
        <w:t>–</w:t>
      </w:r>
      <w:r w:rsidRPr="00B57CC8">
        <w:rPr>
          <w:rFonts w:ascii="Calibri" w:hAnsi="Calibri" w:cs="Calibri"/>
          <w:sz w:val="24"/>
          <w:szCs w:val="24"/>
        </w:rPr>
        <w:t xml:space="preserve"> RS</w:t>
      </w:r>
    </w:p>
    <w:p w:rsidR="003D4FAF" w:rsidRDefault="003D4FAF" w:rsidP="003D4FAF">
      <w:pPr>
        <w:jc w:val="right"/>
        <w:rPr>
          <w:rFonts w:ascii="Calibri" w:hAnsi="Calibri" w:cs="Calibri"/>
          <w:sz w:val="24"/>
          <w:szCs w:val="24"/>
        </w:rPr>
      </w:pPr>
    </w:p>
    <w:p w:rsidR="003D4FAF" w:rsidRDefault="003D4FAF" w:rsidP="003D4FAF">
      <w:pPr>
        <w:jc w:val="right"/>
        <w:rPr>
          <w:rFonts w:ascii="Calibri" w:hAnsi="Calibri" w:cs="Calibri"/>
          <w:sz w:val="24"/>
          <w:szCs w:val="24"/>
        </w:rPr>
      </w:pPr>
    </w:p>
    <w:p w:rsidR="003D4FAF" w:rsidRPr="00B92BA1" w:rsidRDefault="003D4FAF" w:rsidP="003D4FAF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</w:rPr>
      </w:pPr>
      <w:r w:rsidRPr="00B92BA1">
        <w:rPr>
          <w:rFonts w:ascii="Calibri" w:hAnsi="Calibri" w:cs="Calibri"/>
        </w:rPr>
        <w:t>______________________________</w:t>
      </w:r>
    </w:p>
    <w:p w:rsidR="003D4FAF" w:rsidRPr="00B92BA1" w:rsidRDefault="003D4FAF" w:rsidP="003D4FAF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TB Suprimentos para Informática Ltda</w:t>
      </w:r>
    </w:p>
    <w:p w:rsidR="003D4FAF" w:rsidRDefault="003D4FAF" w:rsidP="003D4FAF">
      <w:pPr>
        <w:jc w:val="right"/>
        <w:rPr>
          <w:rFonts w:ascii="Calibri" w:hAnsi="Calibri" w:cs="Calibri"/>
          <w:sz w:val="24"/>
          <w:szCs w:val="24"/>
        </w:rPr>
      </w:pPr>
      <w:r w:rsidRPr="00B935CB">
        <w:rPr>
          <w:rFonts w:ascii="Calibri" w:hAnsi="Calibri" w:cs="Calibri"/>
          <w:sz w:val="24"/>
          <w:szCs w:val="24"/>
        </w:rPr>
        <w:t xml:space="preserve">CNPJ: </w:t>
      </w:r>
      <w:r>
        <w:rPr>
          <w:rFonts w:ascii="Calibri" w:hAnsi="Calibri" w:cs="Calibri"/>
          <w:sz w:val="24"/>
          <w:szCs w:val="24"/>
        </w:rPr>
        <w:t>24.291.879/0001-36</w:t>
      </w:r>
    </w:p>
    <w:p w:rsidR="003D4FAF" w:rsidRDefault="003D4FAF" w:rsidP="003D4FAF">
      <w:pPr>
        <w:jc w:val="right"/>
        <w:rPr>
          <w:rFonts w:ascii="Calibri" w:hAnsi="Calibri" w:cs="Calibri"/>
          <w:sz w:val="24"/>
          <w:szCs w:val="24"/>
        </w:rPr>
      </w:pPr>
    </w:p>
    <w:p w:rsidR="003D4FAF" w:rsidRPr="00B935CB" w:rsidRDefault="003D4FAF" w:rsidP="003D4FAF">
      <w:pPr>
        <w:jc w:val="right"/>
        <w:rPr>
          <w:rFonts w:ascii="Calibri" w:hAnsi="Calibri" w:cs="Calibri"/>
          <w:sz w:val="24"/>
          <w:szCs w:val="24"/>
        </w:rPr>
      </w:pPr>
    </w:p>
    <w:p w:rsidR="003D4FAF" w:rsidRPr="000547C5" w:rsidRDefault="003D4FAF" w:rsidP="003D4FAF">
      <w:pPr>
        <w:jc w:val="right"/>
        <w:rPr>
          <w:rFonts w:ascii="Calibri" w:hAnsi="Calibri" w:cs="Calibri"/>
          <w:b/>
          <w:sz w:val="24"/>
          <w:szCs w:val="24"/>
        </w:rPr>
      </w:pPr>
      <w:r w:rsidRPr="000547C5">
        <w:rPr>
          <w:rFonts w:ascii="Calibri" w:hAnsi="Calibri" w:cs="Calibri"/>
          <w:b/>
          <w:sz w:val="24"/>
          <w:szCs w:val="24"/>
        </w:rPr>
        <w:t>_____________________________</w:t>
      </w:r>
    </w:p>
    <w:p w:rsidR="003D4FAF" w:rsidRPr="000547C5" w:rsidRDefault="003D4FAF" w:rsidP="003D4FAF">
      <w:pPr>
        <w:jc w:val="right"/>
        <w:rPr>
          <w:rFonts w:ascii="Calibri" w:hAnsi="Calibri" w:cs="Calibri"/>
          <w:b/>
          <w:sz w:val="24"/>
          <w:szCs w:val="24"/>
        </w:rPr>
      </w:pPr>
      <w:r w:rsidRPr="000547C5">
        <w:rPr>
          <w:rFonts w:ascii="Calibri" w:hAnsi="Calibri" w:cs="Calibri"/>
          <w:b/>
          <w:sz w:val="24"/>
          <w:szCs w:val="24"/>
        </w:rPr>
        <w:t>Cassio Guilherme Alves</w:t>
      </w:r>
    </w:p>
    <w:p w:rsidR="003D4FAF" w:rsidRPr="000547C5" w:rsidRDefault="003D4FAF" w:rsidP="003D4FAF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b w:val="0"/>
          <w:bCs w:val="0"/>
          <w:i w:val="0"/>
          <w:iCs w:val="0"/>
          <w:sz w:val="24"/>
          <w:szCs w:val="24"/>
        </w:rPr>
      </w:pPr>
      <w:r w:rsidRPr="000547C5">
        <w:rPr>
          <w:rFonts w:ascii="Calibri" w:hAnsi="Calibri" w:cs="Calibri"/>
          <w:b w:val="0"/>
          <w:bCs w:val="0"/>
          <w:i w:val="0"/>
          <w:iCs w:val="0"/>
          <w:sz w:val="24"/>
          <w:szCs w:val="24"/>
        </w:rPr>
        <w:t>Assessor Jurídico do Município</w:t>
      </w:r>
    </w:p>
    <w:p w:rsidR="003D4FAF" w:rsidRPr="000547C5" w:rsidRDefault="003D4FAF" w:rsidP="003D4FAF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b w:val="0"/>
          <w:i w:val="0"/>
          <w:iCs w:val="0"/>
          <w:sz w:val="24"/>
          <w:szCs w:val="24"/>
        </w:rPr>
      </w:pPr>
      <w:r w:rsidRPr="000547C5">
        <w:rPr>
          <w:rFonts w:ascii="Calibri" w:hAnsi="Calibri" w:cs="Calibri"/>
          <w:b w:val="0"/>
          <w:i w:val="0"/>
          <w:iCs w:val="0"/>
          <w:sz w:val="24"/>
          <w:szCs w:val="24"/>
        </w:rPr>
        <w:t>OAB-RS 83.510</w:t>
      </w:r>
    </w:p>
    <w:p w:rsidR="003D4FAF" w:rsidRPr="000547C5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Testemunhas</w:t>
      </w:r>
    </w:p>
    <w:p w:rsidR="003D4FAF" w:rsidRDefault="003D4FAF" w:rsidP="003D4FAF">
      <w:pPr>
        <w:jc w:val="both"/>
        <w:rPr>
          <w:rFonts w:ascii="Calibri" w:hAnsi="Calibri" w:cs="Calibri"/>
          <w:sz w:val="24"/>
          <w:szCs w:val="24"/>
        </w:rPr>
      </w:pPr>
    </w:p>
    <w:p w:rsidR="003D4FAF" w:rsidRPr="000547C5" w:rsidRDefault="003D4FAF" w:rsidP="003D4FAF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___________________</w:t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  <w:t>______________________</w:t>
      </w:r>
    </w:p>
    <w:p w:rsidR="003D4FAF" w:rsidRPr="000547C5" w:rsidRDefault="003D4FAF" w:rsidP="003D4FAF">
      <w:pPr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Rejane Behling </w:t>
      </w:r>
      <w:proofErr w:type="spellStart"/>
      <w:r>
        <w:rPr>
          <w:rFonts w:ascii="Calibri" w:hAnsi="Calibri" w:cs="Arial"/>
          <w:b/>
          <w:sz w:val="24"/>
          <w:szCs w:val="24"/>
        </w:rPr>
        <w:t>Gehrke</w:t>
      </w:r>
      <w:proofErr w:type="spellEnd"/>
      <w:r w:rsidRPr="000547C5">
        <w:rPr>
          <w:rFonts w:ascii="Calibri" w:hAnsi="Calibri" w:cs="Arial"/>
          <w:b/>
          <w:sz w:val="24"/>
          <w:szCs w:val="24"/>
        </w:rPr>
        <w:t xml:space="preserve">                                </w:t>
      </w:r>
      <w:r w:rsidRPr="000547C5">
        <w:rPr>
          <w:rFonts w:ascii="Calibri" w:hAnsi="Calibri" w:cs="Arial"/>
          <w:b/>
          <w:sz w:val="24"/>
          <w:szCs w:val="24"/>
        </w:rPr>
        <w:tab/>
      </w:r>
      <w:r w:rsidRPr="000547C5">
        <w:rPr>
          <w:rFonts w:ascii="Calibri" w:hAnsi="Calibri" w:cs="Arial"/>
          <w:b/>
          <w:sz w:val="24"/>
          <w:szCs w:val="24"/>
        </w:rPr>
        <w:tab/>
      </w:r>
      <w:r w:rsidRPr="000547C5">
        <w:rPr>
          <w:rFonts w:ascii="Calibri" w:hAnsi="Calibri" w:cs="Arial"/>
          <w:b/>
          <w:sz w:val="24"/>
          <w:szCs w:val="24"/>
        </w:rPr>
        <w:tab/>
        <w:t>Maiquel Roberto Durante</w:t>
      </w:r>
    </w:p>
    <w:p w:rsidR="003D4FAF" w:rsidRPr="00CB6A82" w:rsidRDefault="003D4FAF" w:rsidP="00676DED">
      <w:pPr>
        <w:tabs>
          <w:tab w:val="left" w:pos="4114"/>
        </w:tabs>
      </w:pPr>
      <w:r w:rsidRPr="000547C5">
        <w:rPr>
          <w:rFonts w:ascii="Calibri" w:hAnsi="Calibri" w:cs="Arial"/>
          <w:sz w:val="24"/>
          <w:szCs w:val="24"/>
        </w:rPr>
        <w:t xml:space="preserve">CPF nº </w:t>
      </w:r>
      <w:r>
        <w:rPr>
          <w:rFonts w:ascii="Calibri" w:hAnsi="Calibri" w:cs="Arial"/>
          <w:sz w:val="24"/>
          <w:szCs w:val="24"/>
        </w:rPr>
        <w:t>761.111.480-87</w:t>
      </w:r>
      <w:r w:rsidRPr="000547C5">
        <w:rPr>
          <w:rFonts w:ascii="Calibri" w:hAnsi="Calibri" w:cs="Arial"/>
          <w:sz w:val="24"/>
          <w:szCs w:val="24"/>
        </w:rPr>
        <w:t xml:space="preserve">                                       </w:t>
      </w:r>
      <w:r w:rsidRPr="000547C5">
        <w:rPr>
          <w:rFonts w:ascii="Calibri" w:hAnsi="Calibri" w:cs="Arial"/>
          <w:sz w:val="24"/>
          <w:szCs w:val="24"/>
        </w:rPr>
        <w:tab/>
      </w:r>
      <w:r w:rsidRPr="000547C5">
        <w:rPr>
          <w:rFonts w:ascii="Calibri" w:hAnsi="Calibri" w:cs="Arial"/>
          <w:sz w:val="24"/>
          <w:szCs w:val="24"/>
        </w:rPr>
        <w:tab/>
        <w:t xml:space="preserve">CPF n° </w:t>
      </w:r>
      <w:r w:rsidRPr="000547C5">
        <w:rPr>
          <w:rFonts w:ascii="Calibri" w:hAnsi="Calibri" w:cs="Calibri"/>
          <w:sz w:val="24"/>
          <w:szCs w:val="24"/>
        </w:rPr>
        <w:t>719.179.500-04</w:t>
      </w:r>
    </w:p>
    <w:p w:rsidR="001552CF" w:rsidRDefault="001552CF"/>
    <w:sectPr w:rsidR="001552CF" w:rsidSect="00CB6A82">
      <w:headerReference w:type="default" r:id="rId7"/>
      <w:footerReference w:type="default" r:id="rId8"/>
      <w:pgSz w:w="11906" w:h="16838"/>
      <w:pgMar w:top="1985" w:right="851" w:bottom="851" w:left="1134" w:header="709" w:footer="2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91FD1" w:rsidRDefault="00D91FD1">
      <w:r>
        <w:separator/>
      </w:r>
    </w:p>
  </w:endnote>
  <w:endnote w:type="continuationSeparator" w:id="0">
    <w:p w:rsidR="00D91FD1" w:rsidRDefault="00D91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B6A82" w:rsidRPr="00FD0739" w:rsidRDefault="00F927D3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:rsidR="00CB6A82" w:rsidRPr="007851CB" w:rsidRDefault="00F927D3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:rsidR="00CB6A82" w:rsidRDefault="00D91FD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91FD1" w:rsidRDefault="00D91FD1">
      <w:r>
        <w:separator/>
      </w:r>
    </w:p>
  </w:footnote>
  <w:footnote w:type="continuationSeparator" w:id="0">
    <w:p w:rsidR="00D91FD1" w:rsidRDefault="00D91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B6A82" w:rsidRDefault="00F927D3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9275BBF" wp14:editId="15F77486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B6A82" w:rsidRPr="007851CB" w:rsidRDefault="00F927D3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b/>
        <w:bCs/>
        <w:color w:val="00B050"/>
        <w:spacing w:val="-74"/>
        <w:w w:val="85"/>
      </w:rPr>
    </w:pPr>
    <w:r w:rsidRPr="007851CB">
      <w:rPr>
        <w:b/>
        <w:bCs/>
        <w:color w:val="00B050"/>
        <w:spacing w:val="10"/>
        <w:w w:val="85"/>
      </w:rPr>
      <w:t>MUNICÍPIO</w:t>
    </w:r>
    <w:r w:rsidRPr="007851CB">
      <w:rPr>
        <w:b/>
        <w:bCs/>
        <w:color w:val="00B050"/>
        <w:spacing w:val="16"/>
        <w:w w:val="85"/>
      </w:rPr>
      <w:t xml:space="preserve"> </w:t>
    </w:r>
    <w:r w:rsidRPr="007851CB">
      <w:rPr>
        <w:b/>
        <w:bCs/>
        <w:color w:val="00B050"/>
        <w:w w:val="85"/>
      </w:rPr>
      <w:t>DE</w:t>
    </w:r>
    <w:r w:rsidRPr="007851CB">
      <w:rPr>
        <w:b/>
        <w:bCs/>
        <w:color w:val="00B050"/>
        <w:spacing w:val="6"/>
        <w:w w:val="85"/>
      </w:rPr>
      <w:t xml:space="preserve"> </w:t>
    </w:r>
    <w:r w:rsidRPr="007851CB">
      <w:rPr>
        <w:b/>
        <w:bCs/>
        <w:color w:val="00B050"/>
        <w:w w:val="85"/>
      </w:rPr>
      <w:t>VALE</w:t>
    </w:r>
    <w:r w:rsidRPr="007851CB">
      <w:rPr>
        <w:b/>
        <w:bCs/>
        <w:color w:val="00B050"/>
        <w:spacing w:val="16"/>
        <w:w w:val="85"/>
      </w:rPr>
      <w:t xml:space="preserve"> </w:t>
    </w:r>
    <w:r w:rsidRPr="007851CB">
      <w:rPr>
        <w:b/>
        <w:bCs/>
        <w:color w:val="00B050"/>
        <w:w w:val="85"/>
      </w:rPr>
      <w:t>DO</w:t>
    </w:r>
    <w:r w:rsidRPr="007851CB">
      <w:rPr>
        <w:b/>
        <w:bCs/>
        <w:color w:val="00B050"/>
        <w:spacing w:val="17"/>
        <w:w w:val="85"/>
      </w:rPr>
      <w:t xml:space="preserve"> </w:t>
    </w:r>
    <w:r w:rsidRPr="007851CB">
      <w:rPr>
        <w:b/>
        <w:bCs/>
        <w:color w:val="00B050"/>
        <w:spacing w:val="12"/>
        <w:w w:val="85"/>
      </w:rPr>
      <w:t>SOL</w:t>
    </w:r>
  </w:p>
  <w:p w:rsidR="00CB6A82" w:rsidRPr="007851CB" w:rsidRDefault="00F927D3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b/>
        <w:bCs/>
        <w:color w:val="00B050"/>
      </w:rPr>
    </w:pPr>
    <w:r w:rsidRPr="007851CB">
      <w:rPr>
        <w:b/>
        <w:bCs/>
        <w:color w:val="00B050"/>
        <w:spacing w:val="9"/>
        <w:w w:val="85"/>
      </w:rPr>
      <w:t>PODER</w:t>
    </w:r>
    <w:r w:rsidRPr="007851CB">
      <w:rPr>
        <w:b/>
        <w:bCs/>
        <w:color w:val="00B050"/>
        <w:spacing w:val="-5"/>
        <w:w w:val="85"/>
      </w:rPr>
      <w:t xml:space="preserve"> </w:t>
    </w:r>
    <w:r w:rsidRPr="007851CB">
      <w:rPr>
        <w:b/>
        <w:bCs/>
        <w:color w:val="00B050"/>
        <w:spacing w:val="12"/>
        <w:w w:val="85"/>
      </w:rPr>
      <w:t>EXECUTIVO</w:t>
    </w:r>
  </w:p>
  <w:p w:rsidR="00CB6A82" w:rsidRDefault="00D91FD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FAF"/>
    <w:rsid w:val="001552CF"/>
    <w:rsid w:val="003D4FAF"/>
    <w:rsid w:val="00676DED"/>
    <w:rsid w:val="00D54C32"/>
    <w:rsid w:val="00D91FD1"/>
    <w:rsid w:val="00F9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2E40"/>
  <w15:chartTrackingRefBased/>
  <w15:docId w15:val="{3DB29924-5241-4E48-A87B-DBC4CA62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FA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D4FAF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3D4FAF"/>
    <w:pPr>
      <w:numPr>
        <w:ilvl w:val="4"/>
        <w:numId w:val="1"/>
      </w:numPr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D4FAF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3D4FAF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3D4FA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D4F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4FA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4F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4FA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3D4FAF"/>
    <w:pPr>
      <w:widowControl w:val="0"/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3D4FAF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1357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2021-09-08T11:14:00Z</cp:lastPrinted>
  <dcterms:created xsi:type="dcterms:W3CDTF">2021-08-31T16:54:00Z</dcterms:created>
  <dcterms:modified xsi:type="dcterms:W3CDTF">2021-09-08T11:19:00Z</dcterms:modified>
</cp:coreProperties>
</file>