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5C5" w:rsidRPr="0063600E" w:rsidRDefault="00BD45C5" w:rsidP="00BD45C5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63600E">
        <w:rPr>
          <w:rFonts w:cstheme="minorHAnsi"/>
          <w:b/>
          <w:sz w:val="24"/>
          <w:szCs w:val="24"/>
        </w:rPr>
        <w:t>A</w:t>
      </w:r>
      <w:r w:rsidR="00533A1E">
        <w:rPr>
          <w:rFonts w:cstheme="minorHAnsi"/>
          <w:b/>
          <w:sz w:val="24"/>
          <w:szCs w:val="24"/>
        </w:rPr>
        <w:t>TA DE REGISTRO DE PREÇOS Nº 47</w:t>
      </w:r>
      <w:r w:rsidRPr="0063600E">
        <w:rPr>
          <w:rFonts w:cstheme="minorHAnsi"/>
          <w:b/>
          <w:sz w:val="24"/>
          <w:szCs w:val="24"/>
        </w:rPr>
        <w:t>/</w:t>
      </w:r>
      <w:r>
        <w:rPr>
          <w:rFonts w:cstheme="minorHAnsi"/>
          <w:b/>
          <w:sz w:val="24"/>
          <w:szCs w:val="24"/>
        </w:rPr>
        <w:t>2020</w:t>
      </w:r>
    </w:p>
    <w:p w:rsidR="00BD45C5" w:rsidRDefault="00BD45C5" w:rsidP="00BD45C5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:rsidR="00BD45C5" w:rsidRPr="0063600E" w:rsidRDefault="00BD45C5" w:rsidP="00BD45C5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63600E">
        <w:rPr>
          <w:rFonts w:cstheme="minorHAnsi"/>
          <w:b/>
          <w:sz w:val="24"/>
          <w:szCs w:val="24"/>
        </w:rPr>
        <w:t xml:space="preserve">CONCORRÊNCIA Nº </w:t>
      </w:r>
      <w:r>
        <w:rPr>
          <w:rFonts w:cstheme="minorHAnsi"/>
          <w:b/>
          <w:sz w:val="24"/>
          <w:szCs w:val="24"/>
        </w:rPr>
        <w:t>04/2020</w:t>
      </w:r>
    </w:p>
    <w:p w:rsidR="00BD45C5" w:rsidRPr="0063600E" w:rsidRDefault="00BD45C5" w:rsidP="00BD45C5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:rsidR="00BD45C5" w:rsidRPr="0063600E" w:rsidRDefault="00BD45C5" w:rsidP="00BD45C5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b/>
          <w:sz w:val="24"/>
          <w:szCs w:val="24"/>
        </w:rPr>
        <w:tab/>
      </w:r>
      <w:r w:rsidRPr="0063600E">
        <w:rPr>
          <w:rFonts w:cstheme="minorHAnsi"/>
          <w:sz w:val="24"/>
          <w:szCs w:val="24"/>
        </w:rPr>
        <w:t>O Município de Vale do Sol,</w:t>
      </w:r>
      <w:r>
        <w:rPr>
          <w:rFonts w:cstheme="minorHAnsi"/>
          <w:sz w:val="24"/>
          <w:szCs w:val="24"/>
        </w:rPr>
        <w:t xml:space="preserve"> RS, </w:t>
      </w:r>
      <w:r w:rsidRPr="0063600E">
        <w:rPr>
          <w:rFonts w:cstheme="minorHAnsi"/>
          <w:sz w:val="24"/>
          <w:szCs w:val="24"/>
        </w:rPr>
        <w:t xml:space="preserve">CNPJ nº 94577574/0001-70, neste ato representado pelo </w:t>
      </w:r>
      <w:r>
        <w:rPr>
          <w:rFonts w:cstheme="minorHAnsi"/>
          <w:sz w:val="24"/>
          <w:szCs w:val="24"/>
        </w:rPr>
        <w:t>Prefeito Municipal</w:t>
      </w:r>
      <w:r w:rsidRPr="0063600E">
        <w:rPr>
          <w:rFonts w:cstheme="minorHAnsi"/>
          <w:sz w:val="24"/>
          <w:szCs w:val="24"/>
        </w:rPr>
        <w:t xml:space="preserve">, Sr. </w:t>
      </w:r>
      <w:r>
        <w:rPr>
          <w:rFonts w:cstheme="minorHAnsi"/>
          <w:sz w:val="24"/>
          <w:szCs w:val="24"/>
        </w:rPr>
        <w:t>Maiquel Evandro Laureano Silva</w:t>
      </w:r>
      <w:r w:rsidRPr="0063600E">
        <w:rPr>
          <w:rFonts w:cstheme="minorHAnsi"/>
          <w:sz w:val="24"/>
          <w:szCs w:val="24"/>
        </w:rPr>
        <w:t xml:space="preserve">, nos termos do art. 15 da Lei nº 8.666/93, de 21 de junho de 1993, em face da classificação das propostas apresentadas na CONCORRÊNCIA Nº </w:t>
      </w:r>
      <w:r>
        <w:rPr>
          <w:rFonts w:cstheme="minorHAnsi"/>
          <w:sz w:val="24"/>
          <w:szCs w:val="24"/>
        </w:rPr>
        <w:t>04/2020</w:t>
      </w:r>
      <w:r w:rsidRPr="0063600E">
        <w:rPr>
          <w:rFonts w:cstheme="minorHAnsi"/>
          <w:sz w:val="24"/>
          <w:szCs w:val="24"/>
        </w:rPr>
        <w:t xml:space="preserve">, por deliberação da Comissão de Licitação, homologada em </w:t>
      </w:r>
      <w:r>
        <w:rPr>
          <w:rFonts w:cstheme="minorHAnsi"/>
          <w:sz w:val="24"/>
          <w:szCs w:val="24"/>
        </w:rPr>
        <w:t>12/08/2020</w:t>
      </w:r>
      <w:r w:rsidRPr="0063600E">
        <w:rPr>
          <w:rFonts w:cstheme="minorHAnsi"/>
          <w:sz w:val="24"/>
          <w:szCs w:val="24"/>
        </w:rPr>
        <w:t xml:space="preserve">, resolve REGISTRAR OS PREÇOS com a empresa </w:t>
      </w:r>
      <w:r w:rsidR="00533A1E">
        <w:rPr>
          <w:rFonts w:cstheme="minorHAnsi"/>
          <w:sz w:val="24"/>
          <w:szCs w:val="24"/>
        </w:rPr>
        <w:t>Farmodonto Produtos Hospitalares Ltda, CNPJ nº 25.386.019/0001-49</w:t>
      </w:r>
      <w:r w:rsidRPr="0063600E">
        <w:rPr>
          <w:rFonts w:cstheme="minorHAnsi"/>
          <w:sz w:val="24"/>
          <w:szCs w:val="24"/>
        </w:rPr>
        <w:t xml:space="preserve">, situada </w:t>
      </w:r>
      <w:r w:rsidR="00533A1E">
        <w:rPr>
          <w:rFonts w:cstheme="minorHAnsi"/>
          <w:sz w:val="24"/>
          <w:szCs w:val="24"/>
        </w:rPr>
        <w:t>na Oito de Julho, 88</w:t>
      </w:r>
      <w:r w:rsidRPr="0063600E">
        <w:rPr>
          <w:rFonts w:cstheme="minorHAnsi"/>
          <w:sz w:val="24"/>
          <w:szCs w:val="24"/>
        </w:rPr>
        <w:t xml:space="preserve">, município de </w:t>
      </w:r>
      <w:r w:rsidR="00533A1E">
        <w:rPr>
          <w:rFonts w:cstheme="minorHAnsi"/>
          <w:sz w:val="24"/>
          <w:szCs w:val="24"/>
        </w:rPr>
        <w:t>Porto Alegre, RS</w:t>
      </w:r>
      <w:r w:rsidRPr="0063600E">
        <w:rPr>
          <w:rFonts w:cstheme="minorHAnsi"/>
          <w:sz w:val="24"/>
          <w:szCs w:val="24"/>
        </w:rPr>
        <w:t xml:space="preserve">, representada por </w:t>
      </w:r>
      <w:r w:rsidR="00533A1E">
        <w:rPr>
          <w:rFonts w:cstheme="minorHAnsi"/>
          <w:sz w:val="24"/>
          <w:szCs w:val="24"/>
        </w:rPr>
        <w:t>Alessandra de Oliveira Lara Castanheira</w:t>
      </w:r>
      <w:r w:rsidRPr="0063600E">
        <w:rPr>
          <w:rFonts w:cstheme="minorHAnsi"/>
          <w:sz w:val="24"/>
          <w:szCs w:val="24"/>
        </w:rPr>
        <w:t xml:space="preserve">, CI nº </w:t>
      </w:r>
      <w:r w:rsidR="00533A1E">
        <w:rPr>
          <w:rFonts w:cstheme="minorHAnsi"/>
          <w:sz w:val="24"/>
          <w:szCs w:val="24"/>
        </w:rPr>
        <w:t>1067142321</w:t>
      </w:r>
      <w:r w:rsidRPr="0063600E">
        <w:rPr>
          <w:rFonts w:cstheme="minorHAnsi"/>
          <w:sz w:val="24"/>
          <w:szCs w:val="24"/>
        </w:rPr>
        <w:t xml:space="preserve"> e CPF nº </w:t>
      </w:r>
      <w:r w:rsidR="00533A1E">
        <w:rPr>
          <w:rFonts w:cstheme="minorHAnsi"/>
          <w:sz w:val="24"/>
          <w:szCs w:val="24"/>
        </w:rPr>
        <w:t>016.217.780-10</w:t>
      </w:r>
      <w:r w:rsidRPr="0063600E">
        <w:rPr>
          <w:rFonts w:cstheme="minorHAnsi"/>
          <w:sz w:val="24"/>
          <w:szCs w:val="24"/>
        </w:rPr>
        <w:t>, com preços mais vantajosos, por item, observadas as condições do Edital que rege a Concorrência, aquelas enunciadas abaixo e nos itens que se seguem.</w:t>
      </w:r>
    </w:p>
    <w:p w:rsidR="00BD45C5" w:rsidRPr="0063600E" w:rsidRDefault="00BD45C5" w:rsidP="00BD45C5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</w:r>
    </w:p>
    <w:p w:rsidR="00BD45C5" w:rsidRPr="0063600E" w:rsidRDefault="00BD45C5" w:rsidP="00BD45C5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63600E">
        <w:rPr>
          <w:rFonts w:cstheme="minorHAnsi"/>
          <w:b/>
          <w:bCs/>
          <w:sz w:val="24"/>
          <w:szCs w:val="24"/>
        </w:rPr>
        <w:t>1 – OBJETOS</w:t>
      </w:r>
    </w:p>
    <w:p w:rsidR="00BD45C5" w:rsidRPr="0063600E" w:rsidRDefault="00BD45C5" w:rsidP="00BD45C5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BD45C5" w:rsidRPr="0063600E" w:rsidRDefault="00BD45C5" w:rsidP="00BD45C5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 xml:space="preserve">1.1 - </w:t>
      </w:r>
      <w:proofErr w:type="gramStart"/>
      <w:r w:rsidRPr="0063600E">
        <w:rPr>
          <w:rFonts w:cstheme="minorHAnsi"/>
          <w:sz w:val="24"/>
          <w:szCs w:val="24"/>
        </w:rPr>
        <w:t>A presente</w:t>
      </w:r>
      <w:proofErr w:type="gramEnd"/>
      <w:r w:rsidRPr="0063600E">
        <w:rPr>
          <w:rFonts w:cstheme="minorHAnsi"/>
          <w:sz w:val="24"/>
          <w:szCs w:val="24"/>
        </w:rPr>
        <w:t xml:space="preserve"> Ata de Registro de Preços tem por objeto o registro de preços dos produtos especificados abaixo conforme proposta vencedora do Edital CONCORRÊNCIA Nº </w:t>
      </w:r>
      <w:r>
        <w:rPr>
          <w:rFonts w:cstheme="minorHAnsi"/>
          <w:sz w:val="24"/>
          <w:szCs w:val="24"/>
        </w:rPr>
        <w:t>04/2020</w:t>
      </w:r>
      <w:r w:rsidRPr="0063600E">
        <w:rPr>
          <w:rFonts w:cstheme="minorHAnsi"/>
          <w:sz w:val="24"/>
          <w:szCs w:val="24"/>
        </w:rPr>
        <w:t>, que passa a fazer parte dessa Ata, como parte integrante.</w:t>
      </w:r>
    </w:p>
    <w:p w:rsidR="00BD45C5" w:rsidRDefault="00BD45C5" w:rsidP="00BD45C5">
      <w:pPr>
        <w:spacing w:after="0" w:line="240" w:lineRule="auto"/>
        <w:jc w:val="both"/>
        <w:rPr>
          <w:rFonts w:cstheme="minorHAnsi"/>
          <w:sz w:val="24"/>
          <w:szCs w:val="24"/>
        </w:rPr>
      </w:pPr>
      <w:bookmarkStart w:id="0" w:name="_GoBack"/>
      <w:bookmarkEnd w:id="0"/>
    </w:p>
    <w:p w:rsidR="00BD45C5" w:rsidRPr="0063600E" w:rsidRDefault="00BD45C5" w:rsidP="00BD45C5">
      <w:pPr>
        <w:tabs>
          <w:tab w:val="left" w:pos="4114"/>
        </w:tabs>
        <w:spacing w:after="0" w:line="240" w:lineRule="auto"/>
        <w:rPr>
          <w:b/>
          <w:bCs/>
          <w:color w:val="000000"/>
          <w:sz w:val="24"/>
          <w:szCs w:val="24"/>
        </w:rPr>
      </w:pPr>
      <w:r w:rsidRPr="0063600E">
        <w:rPr>
          <w:b/>
          <w:bCs/>
          <w:color w:val="000000"/>
          <w:sz w:val="24"/>
          <w:szCs w:val="24"/>
        </w:rPr>
        <w:t>Lote 1 - Material ambulatorial</w:t>
      </w:r>
    </w:p>
    <w:p w:rsidR="00BD45C5" w:rsidRPr="0063600E" w:rsidRDefault="00BD45C5" w:rsidP="00BD45C5">
      <w:pPr>
        <w:tabs>
          <w:tab w:val="left" w:pos="4114"/>
        </w:tabs>
        <w:spacing w:after="0" w:line="240" w:lineRule="auto"/>
        <w:jc w:val="center"/>
        <w:rPr>
          <w:b/>
          <w:bCs/>
          <w:color w:val="000000"/>
          <w:sz w:val="24"/>
          <w:szCs w:val="24"/>
        </w:rPr>
      </w:pPr>
    </w:p>
    <w:tbl>
      <w:tblPr>
        <w:tblpPr w:leftFromText="141" w:rightFromText="141" w:vertAnchor="text" w:tblpX="74" w:tblpY="1"/>
        <w:tblOverlap w:val="never"/>
        <w:tblW w:w="103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3"/>
        <w:gridCol w:w="1134"/>
        <w:gridCol w:w="850"/>
        <w:gridCol w:w="4752"/>
        <w:gridCol w:w="1418"/>
        <w:gridCol w:w="1417"/>
      </w:tblGrid>
      <w:tr w:rsidR="00BD45C5" w:rsidRPr="00CA030A" w:rsidTr="00E42B63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ind w:right="-250"/>
              <w:rPr>
                <w:rFonts w:cstheme="minorHAnsi"/>
                <w:b/>
                <w:bCs/>
              </w:rPr>
            </w:pPr>
            <w:r w:rsidRPr="00CA030A">
              <w:rPr>
                <w:rFonts w:cstheme="minorHAnsi"/>
                <w:b/>
              </w:rPr>
              <w:t>ITEM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CA030A">
              <w:rPr>
                <w:rFonts w:cstheme="minorHAnsi"/>
                <w:b/>
              </w:rPr>
              <w:t>QUANT. MÁXIMA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CA030A">
              <w:rPr>
                <w:rFonts w:cstheme="minorHAnsi"/>
                <w:b/>
              </w:rPr>
              <w:t>UN.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CA030A">
              <w:rPr>
                <w:rFonts w:cstheme="minorHAnsi"/>
                <w:b/>
              </w:rPr>
              <w:t xml:space="preserve">DESCRIÇÃO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MARCA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VALOR UNITÁRIO (R$)</w:t>
            </w:r>
          </w:p>
        </w:tc>
      </w:tr>
      <w:tr w:rsidR="00BD45C5" w:rsidRPr="00CA030A" w:rsidTr="00E42B63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18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300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Caixa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Luva de procedimento descartável tamanho M, </w:t>
            </w:r>
            <w:proofErr w:type="gramStart"/>
            <w:r w:rsidRPr="00CA030A">
              <w:rPr>
                <w:rFonts w:cstheme="minorHAnsi"/>
              </w:rPr>
              <w:t>anatômica e ambidestras</w:t>
            </w:r>
            <w:proofErr w:type="gramEnd"/>
            <w:r w:rsidRPr="00CA030A">
              <w:rPr>
                <w:rFonts w:cstheme="minorHAnsi"/>
              </w:rPr>
              <w:t>, borracha natural (</w:t>
            </w:r>
            <w:proofErr w:type="spellStart"/>
            <w:r w:rsidRPr="00CA030A">
              <w:rPr>
                <w:rFonts w:cstheme="minorHAnsi"/>
              </w:rPr>
              <w:t>latéx</w:t>
            </w:r>
            <w:proofErr w:type="spellEnd"/>
            <w:r w:rsidRPr="00CA030A">
              <w:rPr>
                <w:rFonts w:cstheme="minorHAnsi"/>
              </w:rPr>
              <w:t xml:space="preserve">), lubrificada com pó </w:t>
            </w:r>
            <w:proofErr w:type="spellStart"/>
            <w:r w:rsidRPr="00CA030A">
              <w:rPr>
                <w:rFonts w:cstheme="minorHAnsi"/>
              </w:rPr>
              <w:t>bioabsorvível</w:t>
            </w:r>
            <w:proofErr w:type="spellEnd"/>
            <w:r w:rsidRPr="00CA030A">
              <w:rPr>
                <w:rFonts w:cstheme="minorHAnsi"/>
              </w:rPr>
              <w:t xml:space="preserve"> – caixa com 100 unidades.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D43827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Targa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D43827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47,80</w:t>
            </w:r>
          </w:p>
        </w:tc>
      </w:tr>
      <w:tr w:rsidR="00BD45C5" w:rsidRPr="00CA030A" w:rsidTr="00E42B63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30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200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 w:rsidRPr="00CA030A">
              <w:rPr>
                <w:rFonts w:cstheme="minorHAnsi"/>
              </w:rPr>
              <w:t>Pct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Compressa de gaze 13 fios 7,5</w:t>
            </w:r>
            <w:proofErr w:type="gramStart"/>
            <w:r w:rsidRPr="00CA030A">
              <w:rPr>
                <w:rFonts w:cstheme="minorHAnsi"/>
              </w:rPr>
              <w:t>x7,</w:t>
            </w:r>
            <w:proofErr w:type="gramEnd"/>
            <w:r w:rsidRPr="00CA030A">
              <w:rPr>
                <w:rFonts w:cstheme="minorHAnsi"/>
              </w:rPr>
              <w:t>5cm não estéril – pacote com 500 unidades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D43827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Topazio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D43827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12,97</w:t>
            </w:r>
          </w:p>
        </w:tc>
      </w:tr>
      <w:tr w:rsidR="00BD45C5" w:rsidRPr="00CA030A" w:rsidTr="00E42B63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39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200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Caixa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Luva de procedimento descartável tamanho P –</w:t>
            </w:r>
            <w:proofErr w:type="gramStart"/>
            <w:r w:rsidRPr="00CA030A">
              <w:rPr>
                <w:rFonts w:cstheme="minorHAnsi"/>
              </w:rPr>
              <w:t xml:space="preserve">  </w:t>
            </w:r>
            <w:proofErr w:type="gramEnd"/>
            <w:r w:rsidRPr="00CA030A">
              <w:rPr>
                <w:rFonts w:cstheme="minorHAnsi"/>
              </w:rPr>
              <w:t>anatômica e ambidestras, borracha natural (</w:t>
            </w:r>
            <w:proofErr w:type="spellStart"/>
            <w:r w:rsidRPr="00CA030A">
              <w:rPr>
                <w:rFonts w:cstheme="minorHAnsi"/>
              </w:rPr>
              <w:t>latéx</w:t>
            </w:r>
            <w:proofErr w:type="spellEnd"/>
            <w:r w:rsidRPr="00CA030A">
              <w:rPr>
                <w:rFonts w:cstheme="minorHAnsi"/>
              </w:rPr>
              <w:t xml:space="preserve">), lubrificada com pó </w:t>
            </w:r>
            <w:proofErr w:type="spellStart"/>
            <w:r w:rsidRPr="00CA030A">
              <w:rPr>
                <w:rFonts w:cstheme="minorHAnsi"/>
              </w:rPr>
              <w:t>bioabsorvível</w:t>
            </w:r>
            <w:proofErr w:type="spellEnd"/>
            <w:r w:rsidRPr="00CA030A">
              <w:rPr>
                <w:rFonts w:cstheme="minorHAnsi"/>
              </w:rPr>
              <w:t xml:space="preserve"> – caixa com 100 unidades.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D43827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Targa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D43827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47,80</w:t>
            </w:r>
          </w:p>
        </w:tc>
      </w:tr>
      <w:tr w:rsidR="00BD45C5" w:rsidRPr="00CA030A" w:rsidTr="00E42B63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53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100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Caixa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Luva de procedimento descartável tamanho PP –</w:t>
            </w:r>
            <w:proofErr w:type="gramStart"/>
            <w:r w:rsidRPr="00CA030A">
              <w:rPr>
                <w:rFonts w:cstheme="minorHAnsi"/>
              </w:rPr>
              <w:t xml:space="preserve">  </w:t>
            </w:r>
            <w:proofErr w:type="gramEnd"/>
            <w:r w:rsidRPr="00CA030A">
              <w:rPr>
                <w:rFonts w:cstheme="minorHAnsi"/>
              </w:rPr>
              <w:t>anatômica e ambidestras, borracha natural (</w:t>
            </w:r>
            <w:proofErr w:type="spellStart"/>
            <w:r w:rsidRPr="00CA030A">
              <w:rPr>
                <w:rFonts w:cstheme="minorHAnsi"/>
              </w:rPr>
              <w:t>latéx</w:t>
            </w:r>
            <w:proofErr w:type="spellEnd"/>
            <w:r w:rsidRPr="00CA030A">
              <w:rPr>
                <w:rFonts w:cstheme="minorHAnsi"/>
              </w:rPr>
              <w:t xml:space="preserve">), lubrificada com pó </w:t>
            </w:r>
            <w:proofErr w:type="spellStart"/>
            <w:r w:rsidRPr="00CA030A">
              <w:rPr>
                <w:rFonts w:cstheme="minorHAnsi"/>
              </w:rPr>
              <w:t>bioabsorvível</w:t>
            </w:r>
            <w:proofErr w:type="spellEnd"/>
            <w:r w:rsidRPr="00CA030A">
              <w:rPr>
                <w:rFonts w:cstheme="minorHAnsi"/>
              </w:rPr>
              <w:t xml:space="preserve"> – caixa com 100 unidades.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D43827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Targa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827" w:rsidRPr="00CA030A" w:rsidRDefault="00D43827" w:rsidP="00D43827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47,80</w:t>
            </w:r>
          </w:p>
        </w:tc>
      </w:tr>
      <w:tr w:rsidR="00BD45C5" w:rsidRPr="00CA030A" w:rsidTr="00E42B63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55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 w:rsidRPr="00CA030A">
              <w:rPr>
                <w:rFonts w:cstheme="minorHAnsi"/>
              </w:rPr>
              <w:t>2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Caixa 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Fio de sutura de nylon 2.0 com agulha cortante – caixa com 24 unidades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D43827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Procare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D43827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28,79</w:t>
            </w:r>
          </w:p>
        </w:tc>
      </w:tr>
    </w:tbl>
    <w:p w:rsidR="00BD45C5" w:rsidRDefault="00BD45C5" w:rsidP="00BD45C5">
      <w:pPr>
        <w:tabs>
          <w:tab w:val="left" w:pos="1418"/>
        </w:tabs>
        <w:spacing w:after="0" w:line="240" w:lineRule="auto"/>
        <w:jc w:val="both"/>
        <w:rPr>
          <w:b/>
          <w:sz w:val="24"/>
          <w:szCs w:val="24"/>
        </w:rPr>
      </w:pPr>
    </w:p>
    <w:p w:rsidR="00BD45C5" w:rsidRPr="0063600E" w:rsidRDefault="00BD45C5" w:rsidP="00BD45C5">
      <w:pPr>
        <w:tabs>
          <w:tab w:val="left" w:pos="4114"/>
        </w:tabs>
        <w:spacing w:after="0" w:line="240" w:lineRule="auto"/>
        <w:rPr>
          <w:b/>
          <w:bCs/>
          <w:color w:val="000000"/>
          <w:sz w:val="24"/>
          <w:szCs w:val="24"/>
        </w:rPr>
      </w:pPr>
      <w:r w:rsidRPr="0063600E">
        <w:rPr>
          <w:b/>
          <w:bCs/>
          <w:color w:val="000000"/>
          <w:sz w:val="24"/>
          <w:szCs w:val="24"/>
        </w:rPr>
        <w:t>Lote 2 - Material odontológico</w:t>
      </w:r>
    </w:p>
    <w:p w:rsidR="00BD45C5" w:rsidRPr="0063600E" w:rsidRDefault="00BD45C5" w:rsidP="00BD45C5">
      <w:pPr>
        <w:tabs>
          <w:tab w:val="left" w:pos="4114"/>
        </w:tabs>
        <w:spacing w:after="0" w:line="240" w:lineRule="auto"/>
        <w:jc w:val="center"/>
        <w:rPr>
          <w:b/>
          <w:bCs/>
          <w:color w:val="000000"/>
          <w:sz w:val="24"/>
          <w:szCs w:val="24"/>
        </w:rPr>
      </w:pPr>
    </w:p>
    <w:tbl>
      <w:tblPr>
        <w:tblpPr w:leftFromText="141" w:rightFromText="141" w:vertAnchor="text" w:tblpX="74" w:tblpY="1"/>
        <w:tblOverlap w:val="never"/>
        <w:tblW w:w="103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3"/>
        <w:gridCol w:w="1134"/>
        <w:gridCol w:w="850"/>
        <w:gridCol w:w="4752"/>
        <w:gridCol w:w="1418"/>
        <w:gridCol w:w="1417"/>
      </w:tblGrid>
      <w:tr w:rsidR="00BD45C5" w:rsidRPr="00CA030A" w:rsidTr="00E42B63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ind w:right="-250"/>
              <w:rPr>
                <w:rFonts w:cstheme="minorHAnsi"/>
                <w:b/>
                <w:bCs/>
              </w:rPr>
            </w:pPr>
            <w:r w:rsidRPr="00CA030A">
              <w:rPr>
                <w:rFonts w:cstheme="minorHAnsi"/>
                <w:b/>
              </w:rPr>
              <w:t>ITEM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CA030A">
              <w:rPr>
                <w:rFonts w:cstheme="minorHAnsi"/>
                <w:b/>
              </w:rPr>
              <w:t>QUANT. MÁXIMA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CA030A">
              <w:rPr>
                <w:rFonts w:cstheme="minorHAnsi"/>
                <w:b/>
              </w:rPr>
              <w:t>UN.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CB3612" w:rsidP="00CB3612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>DESCRIÇÃO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MARCA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VALOR UNITÁRIO (R$)</w:t>
            </w:r>
          </w:p>
        </w:tc>
      </w:tr>
      <w:tr w:rsidR="00BD45C5" w:rsidRPr="00CA030A" w:rsidTr="00E42B63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tabs>
                <w:tab w:val="left" w:pos="118"/>
                <w:tab w:val="left" w:pos="176"/>
              </w:tabs>
              <w:spacing w:after="0" w:line="240" w:lineRule="auto"/>
              <w:ind w:right="-250"/>
              <w:rPr>
                <w:rFonts w:cstheme="minorHAnsi"/>
                <w:b/>
              </w:rPr>
            </w:pPr>
            <w:proofErr w:type="gramStart"/>
            <w:r w:rsidRPr="00CA030A">
              <w:rPr>
                <w:rFonts w:cstheme="minorHAnsi"/>
                <w:b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30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Caixa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Anestésico injetável cloridrato de lidocaína e fenilefrina – caixa com 50 </w:t>
            </w:r>
            <w:proofErr w:type="spellStart"/>
            <w:r w:rsidRPr="00CA030A">
              <w:rPr>
                <w:rFonts w:cstheme="minorHAnsi"/>
              </w:rPr>
              <w:t>anestubes</w:t>
            </w:r>
            <w:proofErr w:type="spellEnd"/>
            <w:r w:rsidRPr="00CA030A">
              <w:rPr>
                <w:rFonts w:cstheme="minorHAnsi"/>
              </w:rPr>
              <w:t xml:space="preserve"> de 1,8ml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A2607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proofErr w:type="gramStart"/>
            <w:r>
              <w:rPr>
                <w:rFonts w:cstheme="minorHAnsi"/>
              </w:rPr>
              <w:t>SSWhite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D43827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43,00</w:t>
            </w:r>
          </w:p>
        </w:tc>
      </w:tr>
      <w:tr w:rsidR="00BD45C5" w:rsidRPr="00CA030A" w:rsidTr="00E42B63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proofErr w:type="gramStart"/>
            <w:r w:rsidRPr="00CA030A">
              <w:rPr>
                <w:rFonts w:cstheme="minorHAnsi"/>
                <w:b/>
              </w:rPr>
              <w:lastRenderedPageBreak/>
              <w:t>2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1.000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 w:rsidRPr="00CA030A">
              <w:rPr>
                <w:rFonts w:cstheme="minorHAnsi"/>
              </w:rPr>
              <w:t>Un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Escova dental adulta macia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2607" w:rsidRPr="00CA030A" w:rsidRDefault="00BA2607" w:rsidP="00BA2607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Dentalk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D43827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0,49</w:t>
            </w:r>
          </w:p>
        </w:tc>
      </w:tr>
      <w:tr w:rsidR="00BD45C5" w:rsidRPr="00CA030A" w:rsidTr="00E42B63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proofErr w:type="gramStart"/>
            <w:r w:rsidRPr="00CA030A">
              <w:rPr>
                <w:rFonts w:cstheme="minorHAnsi"/>
                <w:b/>
              </w:rPr>
              <w:t>5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800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Caixa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Máscara para dentista descartável com elástico – caixa com 50 unidades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A2607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Descarbox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D43827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38,88</w:t>
            </w:r>
          </w:p>
        </w:tc>
      </w:tr>
      <w:tr w:rsidR="00BD45C5" w:rsidRPr="00CA030A" w:rsidTr="00E42B63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proofErr w:type="gramStart"/>
            <w:r w:rsidRPr="00CA030A">
              <w:rPr>
                <w:rFonts w:cstheme="minorHAnsi"/>
                <w:b/>
              </w:rPr>
              <w:t>6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1.000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 w:rsidRPr="00CA030A">
              <w:rPr>
                <w:rFonts w:cstheme="minorHAnsi"/>
              </w:rPr>
              <w:t>Un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Escova dental infantil macia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A2607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Dentalk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D43827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0,39</w:t>
            </w:r>
          </w:p>
        </w:tc>
      </w:tr>
      <w:tr w:rsidR="00BD45C5" w:rsidRPr="00CA030A" w:rsidTr="00E42B63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tabs>
                <w:tab w:val="left" w:pos="118"/>
                <w:tab w:val="left" w:pos="176"/>
              </w:tabs>
              <w:spacing w:after="0" w:line="240" w:lineRule="auto"/>
              <w:ind w:right="-250"/>
              <w:rPr>
                <w:rFonts w:cstheme="minorHAnsi"/>
                <w:b/>
              </w:rPr>
            </w:pPr>
            <w:proofErr w:type="gramStart"/>
            <w:r w:rsidRPr="00CA030A">
              <w:rPr>
                <w:rFonts w:cstheme="minorHAnsi"/>
                <w:b/>
              </w:rPr>
              <w:t>9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100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proofErr w:type="gramStart"/>
            <w:r w:rsidRPr="00CA030A">
              <w:rPr>
                <w:rFonts w:cstheme="minorHAnsi"/>
              </w:rPr>
              <w:t>pct</w:t>
            </w:r>
            <w:proofErr w:type="spellEnd"/>
            <w:proofErr w:type="gram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Rolete de algodão – pacote com 100un.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BA2607" w:rsidRDefault="00BA2607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proofErr w:type="gramStart"/>
            <w:r w:rsidRPr="00BA2607">
              <w:rPr>
                <w:rFonts w:cstheme="minorHAnsi"/>
              </w:rPr>
              <w:t>SSPlus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D43827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1,69</w:t>
            </w:r>
          </w:p>
        </w:tc>
      </w:tr>
      <w:tr w:rsidR="00BD45C5" w:rsidRPr="00CA030A" w:rsidTr="00E42B63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10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10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Tubo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Adesivo </w:t>
            </w:r>
            <w:proofErr w:type="spellStart"/>
            <w:r w:rsidRPr="00CA030A">
              <w:rPr>
                <w:rFonts w:cstheme="minorHAnsi"/>
              </w:rPr>
              <w:t>dentinário</w:t>
            </w:r>
            <w:proofErr w:type="spellEnd"/>
            <w:r w:rsidRPr="00CA030A">
              <w:rPr>
                <w:rFonts w:cstheme="minorHAnsi"/>
              </w:rPr>
              <w:t xml:space="preserve"> foto – tubo com </w:t>
            </w:r>
            <w:proofErr w:type="gramStart"/>
            <w:r w:rsidRPr="00CA030A">
              <w:rPr>
                <w:rFonts w:cstheme="minorHAnsi"/>
              </w:rPr>
              <w:t>4ml</w:t>
            </w:r>
            <w:proofErr w:type="gram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A2607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Biodinâmica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D43827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8,49</w:t>
            </w:r>
          </w:p>
        </w:tc>
      </w:tr>
      <w:tr w:rsidR="00BD45C5" w:rsidRPr="00CA030A" w:rsidTr="00E42B63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21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50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 w:rsidRPr="00CA030A">
              <w:rPr>
                <w:rFonts w:cstheme="minorHAnsi"/>
              </w:rPr>
              <w:t>Un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Espelho odontológico bucal plano nº 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A2607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Pharmainox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D43827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1,40</w:t>
            </w:r>
          </w:p>
        </w:tc>
      </w:tr>
      <w:tr w:rsidR="00BD45C5" w:rsidRPr="00CA030A" w:rsidTr="00E42B63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tabs>
                <w:tab w:val="left" w:pos="118"/>
                <w:tab w:val="left" w:pos="176"/>
              </w:tabs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22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 w:rsidRPr="00CA030A">
              <w:rPr>
                <w:rFonts w:cstheme="minorHAnsi"/>
              </w:rPr>
              <w:t>6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proofErr w:type="gramStart"/>
            <w:r w:rsidRPr="00CA030A">
              <w:rPr>
                <w:rFonts w:cstheme="minorHAnsi"/>
              </w:rPr>
              <w:t>un</w:t>
            </w:r>
            <w:proofErr w:type="spellEnd"/>
            <w:proofErr w:type="gram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Fita matriz aço inox 0,05x5x500mm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A2607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Iodontosul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D43827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1,00</w:t>
            </w:r>
          </w:p>
        </w:tc>
      </w:tr>
      <w:tr w:rsidR="00BD45C5" w:rsidRPr="00CA030A" w:rsidTr="00E42B63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23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 w:rsidRPr="00CA030A">
              <w:rPr>
                <w:rFonts w:cstheme="minorHAnsi"/>
              </w:rPr>
              <w:t>6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Tubo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Resina foto – cor A1 – tubo com 4gr.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A2607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Biodinâmica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D43827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8,69</w:t>
            </w:r>
          </w:p>
        </w:tc>
      </w:tr>
      <w:tr w:rsidR="00BD45C5" w:rsidRPr="00CA030A" w:rsidTr="00E42B63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24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 w:rsidRPr="00CA030A">
              <w:rPr>
                <w:rFonts w:cstheme="minorHAnsi"/>
              </w:rPr>
              <w:t>8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Tubo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Resina foto – cor A2 – tubo com 4gr.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A2607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Biodinâmica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D43827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8,69</w:t>
            </w:r>
          </w:p>
        </w:tc>
      </w:tr>
      <w:tr w:rsidR="00BD45C5" w:rsidRPr="00CA030A" w:rsidTr="00E42B63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29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15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Tubo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Flúor gel 1,23% - tubo de </w:t>
            </w:r>
            <w:proofErr w:type="gramStart"/>
            <w:r w:rsidRPr="00CA030A">
              <w:rPr>
                <w:rFonts w:cstheme="minorHAnsi"/>
              </w:rPr>
              <w:t>200ml</w:t>
            </w:r>
            <w:proofErr w:type="gram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A2607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Iodontosul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D43827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3,20</w:t>
            </w:r>
          </w:p>
        </w:tc>
      </w:tr>
      <w:tr w:rsidR="00BD45C5" w:rsidRPr="00CA030A" w:rsidTr="00E42B63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30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 w:rsidRPr="00CA030A">
              <w:rPr>
                <w:rFonts w:cstheme="minorHAnsi"/>
              </w:rPr>
              <w:t>6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Tubo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Spray para teste de vitalidade -50º – frasco com </w:t>
            </w:r>
            <w:proofErr w:type="gramStart"/>
            <w:r w:rsidRPr="00CA030A">
              <w:rPr>
                <w:rFonts w:cstheme="minorHAnsi"/>
              </w:rPr>
              <w:t>200ml</w:t>
            </w:r>
            <w:proofErr w:type="gram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A2607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Iodontosul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D43827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15,70</w:t>
            </w:r>
          </w:p>
        </w:tc>
      </w:tr>
      <w:tr w:rsidR="00BD45C5" w:rsidRPr="00CA030A" w:rsidTr="00E42B63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31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 w:rsidRPr="00CA030A">
              <w:rPr>
                <w:rFonts w:cstheme="minorHAnsi"/>
              </w:rPr>
              <w:t>4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Tubo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Resina foto – cor A3 – tubo com 4gr.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A2607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Biodinâmica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D43827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8,69</w:t>
            </w:r>
          </w:p>
        </w:tc>
      </w:tr>
      <w:tr w:rsidR="00BD45C5" w:rsidRPr="00CA030A" w:rsidTr="00E42B63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tabs>
                <w:tab w:val="left" w:pos="118"/>
                <w:tab w:val="left" w:pos="176"/>
              </w:tabs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32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 w:rsidRPr="00CA030A">
              <w:rPr>
                <w:rFonts w:cstheme="minorHAnsi"/>
              </w:rPr>
              <w:t>4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proofErr w:type="gramStart"/>
            <w:r w:rsidRPr="00CA030A">
              <w:rPr>
                <w:rFonts w:cstheme="minorHAnsi"/>
              </w:rPr>
              <w:t>un</w:t>
            </w:r>
            <w:proofErr w:type="spellEnd"/>
            <w:proofErr w:type="gram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Spray lubrificante para canetas odontológicas </w:t>
            </w:r>
            <w:proofErr w:type="gramStart"/>
            <w:r w:rsidRPr="00CA030A">
              <w:rPr>
                <w:rFonts w:cstheme="minorHAnsi"/>
              </w:rPr>
              <w:t>200ml</w:t>
            </w:r>
            <w:proofErr w:type="gram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A2607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Iodontosul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D43827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12,20</w:t>
            </w:r>
          </w:p>
        </w:tc>
      </w:tr>
      <w:tr w:rsidR="00BD45C5" w:rsidRPr="00CA030A" w:rsidTr="00E42B63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33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tabs>
                <w:tab w:val="left" w:pos="313"/>
                <w:tab w:val="center" w:pos="459"/>
              </w:tabs>
              <w:spacing w:after="0" w:line="240" w:lineRule="auto"/>
              <w:rPr>
                <w:rFonts w:cstheme="minorHAnsi"/>
              </w:rPr>
            </w:pPr>
            <w:r w:rsidRPr="00CA030A">
              <w:rPr>
                <w:rFonts w:cstheme="minorHAnsi"/>
              </w:rPr>
              <w:tab/>
            </w:r>
            <w:r w:rsidRPr="00CA030A">
              <w:rPr>
                <w:rFonts w:cstheme="minorHAnsi"/>
              </w:rPr>
              <w:tab/>
              <w:t>30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proofErr w:type="gramStart"/>
            <w:r w:rsidRPr="00CA030A">
              <w:rPr>
                <w:rFonts w:cstheme="minorHAnsi"/>
              </w:rPr>
              <w:t>un</w:t>
            </w:r>
            <w:proofErr w:type="spellEnd"/>
            <w:proofErr w:type="gram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Escova de </w:t>
            </w:r>
            <w:proofErr w:type="spellStart"/>
            <w:proofErr w:type="gramStart"/>
            <w:r w:rsidRPr="00CA030A">
              <w:rPr>
                <w:rFonts w:cstheme="minorHAnsi"/>
              </w:rPr>
              <w:t>robson</w:t>
            </w:r>
            <w:proofErr w:type="spellEnd"/>
            <w:proofErr w:type="gramEnd"/>
            <w:r w:rsidRPr="00CA030A">
              <w:rPr>
                <w:rFonts w:cstheme="minorHAnsi"/>
              </w:rPr>
              <w:t xml:space="preserve"> para profilaxia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A2607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Iodontosul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D43827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1,00</w:t>
            </w:r>
          </w:p>
        </w:tc>
      </w:tr>
      <w:tr w:rsidR="00BD45C5" w:rsidRPr="00CA030A" w:rsidTr="00E42B63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37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 w:rsidRPr="00CA030A">
              <w:rPr>
                <w:rFonts w:cstheme="minorHAnsi"/>
              </w:rPr>
              <w:t>4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Tubo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Resina foto – cor B2 – tubo com 4gr.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A2607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Biodinâmica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D43827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8,69</w:t>
            </w:r>
          </w:p>
        </w:tc>
      </w:tr>
      <w:tr w:rsidR="00BD45C5" w:rsidRPr="00CA030A" w:rsidTr="00E42B63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38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15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Tubo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Anestésico tópico gel </w:t>
            </w:r>
            <w:proofErr w:type="spellStart"/>
            <w:r w:rsidRPr="00CA030A">
              <w:rPr>
                <w:rFonts w:cstheme="minorHAnsi"/>
              </w:rPr>
              <w:t>benzocaína</w:t>
            </w:r>
            <w:proofErr w:type="spellEnd"/>
            <w:r w:rsidRPr="00CA030A">
              <w:rPr>
                <w:rFonts w:cstheme="minorHAnsi"/>
              </w:rPr>
              <w:t xml:space="preserve"> – tubo de 12gr.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A2607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DFL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D43827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5,38</w:t>
            </w:r>
          </w:p>
        </w:tc>
      </w:tr>
      <w:tr w:rsidR="00BD45C5" w:rsidRPr="00CA030A" w:rsidTr="00E42B63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39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 w:rsidRPr="00CA030A">
              <w:rPr>
                <w:rFonts w:cstheme="minorHAnsi"/>
              </w:rPr>
              <w:t>6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Tubo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Resina foto – cor B1 – tubo com 4gr.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A2607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Biodinâmica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D43827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8,69</w:t>
            </w:r>
          </w:p>
        </w:tc>
      </w:tr>
      <w:tr w:rsidR="00BD45C5" w:rsidRPr="00CA030A" w:rsidTr="00E42B63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41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10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 w:rsidRPr="00CA030A">
              <w:rPr>
                <w:rFonts w:cstheme="minorHAnsi"/>
              </w:rPr>
              <w:t>Un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Fita matriz aço inox 0,05x7x500mm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A2607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Iodontosul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D43827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1,00</w:t>
            </w:r>
          </w:p>
        </w:tc>
      </w:tr>
      <w:tr w:rsidR="00BD45C5" w:rsidRPr="00CA030A" w:rsidTr="00E42B63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tabs>
                <w:tab w:val="left" w:pos="118"/>
                <w:tab w:val="left" w:pos="176"/>
              </w:tabs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59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 w:rsidRPr="00CA030A">
              <w:rPr>
                <w:rFonts w:cstheme="minorHAnsi"/>
              </w:rPr>
              <w:t>5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Frasco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both"/>
              <w:rPr>
                <w:rFonts w:cstheme="minorHAnsi"/>
              </w:rPr>
            </w:pPr>
            <w:proofErr w:type="spellStart"/>
            <w:r w:rsidRPr="00CA030A">
              <w:rPr>
                <w:rFonts w:cstheme="minorHAnsi"/>
              </w:rPr>
              <w:t>Tricresol</w:t>
            </w:r>
            <w:proofErr w:type="spellEnd"/>
            <w:r w:rsidRPr="00CA030A">
              <w:rPr>
                <w:rFonts w:cstheme="minorHAnsi"/>
              </w:rPr>
              <w:t xml:space="preserve"> formalina – frasco de </w:t>
            </w:r>
            <w:proofErr w:type="gramStart"/>
            <w:r w:rsidRPr="00CA030A">
              <w:rPr>
                <w:rFonts w:cstheme="minorHAnsi"/>
              </w:rPr>
              <w:t>10ml</w:t>
            </w:r>
            <w:proofErr w:type="gram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A2607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Biodinâmica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D43827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5,15</w:t>
            </w:r>
          </w:p>
        </w:tc>
      </w:tr>
      <w:tr w:rsidR="00BD45C5" w:rsidRPr="00CA030A" w:rsidTr="00E42B63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61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 w:rsidRPr="00CA030A">
              <w:rPr>
                <w:rFonts w:cstheme="minorHAnsi"/>
              </w:rPr>
              <w:t>3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Frasco 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both"/>
              <w:rPr>
                <w:rFonts w:cstheme="minorHAnsi"/>
              </w:rPr>
            </w:pPr>
            <w:proofErr w:type="spellStart"/>
            <w:r w:rsidRPr="00CA030A">
              <w:rPr>
                <w:rFonts w:cstheme="minorHAnsi"/>
              </w:rPr>
              <w:t>Formocresol</w:t>
            </w:r>
            <w:proofErr w:type="spellEnd"/>
            <w:r w:rsidRPr="00CA030A">
              <w:rPr>
                <w:rFonts w:cstheme="minorHAnsi"/>
              </w:rPr>
              <w:t xml:space="preserve"> – frasco com </w:t>
            </w:r>
            <w:proofErr w:type="gramStart"/>
            <w:r w:rsidRPr="00CA030A">
              <w:rPr>
                <w:rFonts w:cstheme="minorHAnsi"/>
              </w:rPr>
              <w:t>10ml</w:t>
            </w:r>
            <w:proofErr w:type="gramEnd"/>
            <w:r w:rsidRPr="00CA030A">
              <w:rPr>
                <w:rFonts w:cstheme="minorHAnsi"/>
              </w:rPr>
              <w:t>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A2607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Biodinâmica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D43827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4,49</w:t>
            </w:r>
          </w:p>
        </w:tc>
      </w:tr>
      <w:tr w:rsidR="00BD45C5" w:rsidRPr="00CA030A" w:rsidTr="00E42B63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69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 w:rsidRPr="00CA030A">
              <w:rPr>
                <w:rFonts w:cstheme="minorHAnsi"/>
              </w:rPr>
              <w:t>2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Tubo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Resina foto – cor </w:t>
            </w:r>
            <w:proofErr w:type="gramStart"/>
            <w:r w:rsidRPr="00CA030A">
              <w:rPr>
                <w:rFonts w:cstheme="minorHAnsi"/>
              </w:rPr>
              <w:t>A3,</w:t>
            </w:r>
            <w:proofErr w:type="gramEnd"/>
            <w:r w:rsidRPr="00CA030A">
              <w:rPr>
                <w:rFonts w:cstheme="minorHAnsi"/>
              </w:rPr>
              <w:t>5 – tubo com 4gr.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A2607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Biodinâmica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D43827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8,69</w:t>
            </w:r>
          </w:p>
        </w:tc>
      </w:tr>
      <w:tr w:rsidR="00BD45C5" w:rsidRPr="00CA030A" w:rsidTr="00E42B63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tabs>
                <w:tab w:val="left" w:pos="118"/>
                <w:tab w:val="left" w:pos="176"/>
              </w:tabs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80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30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proofErr w:type="gramStart"/>
            <w:r w:rsidRPr="00CA030A">
              <w:rPr>
                <w:rFonts w:cstheme="minorHAnsi"/>
              </w:rPr>
              <w:t>pct</w:t>
            </w:r>
            <w:proofErr w:type="spellEnd"/>
            <w:proofErr w:type="gram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Tira de lixa de aço </w:t>
            </w:r>
            <w:proofErr w:type="gramStart"/>
            <w:r w:rsidRPr="00CA030A">
              <w:rPr>
                <w:rFonts w:cstheme="minorHAnsi"/>
              </w:rPr>
              <w:t>4mm</w:t>
            </w:r>
            <w:proofErr w:type="gramEnd"/>
            <w:r w:rsidRPr="00CA030A">
              <w:rPr>
                <w:rFonts w:cstheme="minorHAnsi"/>
              </w:rPr>
              <w:t xml:space="preserve"> – pacote com 12un.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A2607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Biodinâmica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D43827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4,27</w:t>
            </w:r>
          </w:p>
        </w:tc>
      </w:tr>
      <w:tr w:rsidR="00BD45C5" w:rsidRPr="00CA030A" w:rsidTr="00E42B63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tabs>
                <w:tab w:val="left" w:pos="118"/>
                <w:tab w:val="left" w:pos="176"/>
              </w:tabs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83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20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 w:rsidRPr="00CA030A">
              <w:rPr>
                <w:rFonts w:cstheme="minorHAnsi"/>
              </w:rPr>
              <w:t>Un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D45C5" w:rsidP="00E42B63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Broca dentária diamantada alta rotação para acabamento nº 3118 F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BA2607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Fava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5C5" w:rsidRPr="00CA030A" w:rsidRDefault="00D43827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2,00</w:t>
            </w:r>
          </w:p>
        </w:tc>
      </w:tr>
    </w:tbl>
    <w:p w:rsidR="00BD45C5" w:rsidRPr="0063600E" w:rsidRDefault="00BD45C5" w:rsidP="00BD45C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BD45C5" w:rsidRPr="0063600E" w:rsidRDefault="00BD45C5" w:rsidP="00BD45C5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63600E">
        <w:rPr>
          <w:rFonts w:cstheme="minorHAnsi"/>
          <w:b/>
          <w:bCs/>
          <w:sz w:val="24"/>
          <w:szCs w:val="24"/>
        </w:rPr>
        <w:t>2 – VIGÊNCIA</w:t>
      </w:r>
    </w:p>
    <w:p w:rsidR="00BD45C5" w:rsidRPr="0063600E" w:rsidRDefault="00BD45C5" w:rsidP="00BD45C5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BD45C5" w:rsidRPr="0063600E" w:rsidRDefault="00BD45C5" w:rsidP="00BD45C5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 xml:space="preserve">2.1 - </w:t>
      </w:r>
      <w:proofErr w:type="gramStart"/>
      <w:r w:rsidRPr="0063600E">
        <w:rPr>
          <w:rFonts w:cstheme="minorHAnsi"/>
          <w:sz w:val="24"/>
          <w:szCs w:val="24"/>
        </w:rPr>
        <w:t>A presente</w:t>
      </w:r>
      <w:proofErr w:type="gramEnd"/>
      <w:r w:rsidRPr="0063600E">
        <w:rPr>
          <w:rFonts w:cstheme="minorHAnsi"/>
          <w:sz w:val="24"/>
          <w:szCs w:val="24"/>
        </w:rPr>
        <w:t xml:space="preserve"> Ata de Registro de preços vigorará pelo prazo de 12 (doze) meses, a partir da data de sua publicação e assinatura.</w:t>
      </w:r>
    </w:p>
    <w:p w:rsidR="00BD45C5" w:rsidRPr="0063600E" w:rsidRDefault="00BD45C5" w:rsidP="00BD45C5">
      <w:pPr>
        <w:tabs>
          <w:tab w:val="left" w:pos="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>2.2 - Nos termos do art. 15 § 4º da Lei nº 8.666/93, e do art. 5º, do Decreto nº 1639/2012, esse Município não está obrigado a adquirir exclusivamente por intermédio dessa Ata, durante o seu período de vigência, os produtos cujos preços nela estejam registrados, podendo adotar para tanto uma licitação específica, assegurando-se, todavia, a preferência de fornecimento aos registrados, no caso de igualdade de condições.</w:t>
      </w:r>
    </w:p>
    <w:p w:rsidR="00BD45C5" w:rsidRPr="0063600E" w:rsidRDefault="00BD45C5" w:rsidP="00BD45C5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BD45C5" w:rsidRPr="0063600E" w:rsidRDefault="00BD45C5" w:rsidP="00BD45C5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63600E">
        <w:rPr>
          <w:rFonts w:cstheme="minorHAnsi"/>
          <w:b/>
          <w:bCs/>
          <w:sz w:val="24"/>
          <w:szCs w:val="24"/>
        </w:rPr>
        <w:t>3 – CONTRATO</w:t>
      </w:r>
    </w:p>
    <w:p w:rsidR="00BD45C5" w:rsidRPr="0063600E" w:rsidRDefault="00BD45C5" w:rsidP="00BD45C5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BD45C5" w:rsidRPr="0063600E" w:rsidRDefault="00BD45C5" w:rsidP="00BD45C5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 xml:space="preserve">3.1 </w:t>
      </w:r>
      <w:r w:rsidRPr="0063600E">
        <w:rPr>
          <w:rFonts w:cstheme="minorHAnsi"/>
          <w:sz w:val="24"/>
          <w:szCs w:val="24"/>
        </w:rPr>
        <w:t>Para consecução dos fornecimentos dos produtos registrados nessa Ata serão celebrados notas de empenhos específicas com as empresas, com posteriores solicitações conforme disposto nos subitens 5.1 a 5.8.</w:t>
      </w:r>
    </w:p>
    <w:p w:rsidR="00BD45C5" w:rsidRPr="0063600E" w:rsidRDefault="00BD45C5" w:rsidP="00BD45C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BD45C5" w:rsidRPr="0063600E" w:rsidRDefault="00BD45C5" w:rsidP="00BD45C5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63600E">
        <w:rPr>
          <w:rFonts w:cstheme="minorHAnsi"/>
          <w:b/>
          <w:bCs/>
          <w:sz w:val="24"/>
          <w:szCs w:val="24"/>
        </w:rPr>
        <w:t>4 – PREÇOS</w:t>
      </w:r>
    </w:p>
    <w:p w:rsidR="00BD45C5" w:rsidRPr="0063600E" w:rsidRDefault="00BD45C5" w:rsidP="00BD45C5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BD45C5" w:rsidRPr="0063600E" w:rsidRDefault="00BD45C5" w:rsidP="00BD45C5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 xml:space="preserve">4.1 </w:t>
      </w:r>
      <w:r w:rsidRPr="0063600E">
        <w:rPr>
          <w:rFonts w:cstheme="minorHAnsi"/>
          <w:sz w:val="24"/>
          <w:szCs w:val="24"/>
        </w:rPr>
        <w:t>Os preços ofertados pelas empresas signatárias da presente Ata de Registro de Preços constam no item 1 - objetos.</w:t>
      </w:r>
    </w:p>
    <w:p w:rsidR="00BD45C5" w:rsidRPr="0063600E" w:rsidRDefault="00BD45C5" w:rsidP="00BD45C5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63600E">
        <w:rPr>
          <w:rFonts w:cstheme="minorHAnsi"/>
          <w:b/>
          <w:bCs/>
          <w:sz w:val="24"/>
          <w:szCs w:val="24"/>
        </w:rPr>
        <w:lastRenderedPageBreak/>
        <w:t>5 – CONDIÇÕES DE FORNECIMENTO</w:t>
      </w:r>
    </w:p>
    <w:p w:rsidR="00BD45C5" w:rsidRPr="0063600E" w:rsidRDefault="00BD45C5" w:rsidP="00BD45C5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BD45C5" w:rsidRPr="0063600E" w:rsidRDefault="00BD45C5" w:rsidP="00BD45C5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>5.1 – As solicitações de fornecimento à contratada por parte do município de Vale do Sol</w:t>
      </w:r>
      <w:proofErr w:type="gramStart"/>
      <w:r w:rsidRPr="0063600E">
        <w:rPr>
          <w:rFonts w:cstheme="minorHAnsi"/>
          <w:sz w:val="24"/>
          <w:szCs w:val="24"/>
        </w:rPr>
        <w:t>, serão</w:t>
      </w:r>
      <w:proofErr w:type="gramEnd"/>
      <w:r w:rsidRPr="0063600E">
        <w:rPr>
          <w:rFonts w:cstheme="minorHAnsi"/>
          <w:sz w:val="24"/>
          <w:szCs w:val="24"/>
        </w:rPr>
        <w:t xml:space="preserve"> feitas por escrito, através de Pedidos de Empenho.</w:t>
      </w:r>
    </w:p>
    <w:p w:rsidR="00BD45C5" w:rsidRPr="00F45A4E" w:rsidRDefault="00BD45C5" w:rsidP="00BD45C5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 w:rsidRPr="00F45A4E">
        <w:rPr>
          <w:rFonts w:cstheme="minorHAnsi"/>
          <w:sz w:val="24"/>
          <w:szCs w:val="24"/>
        </w:rPr>
        <w:t xml:space="preserve">5.2 – Os pedidos de empenho poderão ser entregues diretamente no escritório </w:t>
      </w:r>
      <w:proofErr w:type="gramStart"/>
      <w:r w:rsidRPr="00F45A4E">
        <w:rPr>
          <w:rFonts w:cstheme="minorHAnsi"/>
          <w:sz w:val="24"/>
          <w:szCs w:val="24"/>
        </w:rPr>
        <w:t>da contratada ou encaminhados</w:t>
      </w:r>
      <w:proofErr w:type="gramEnd"/>
      <w:r w:rsidRPr="00F45A4E">
        <w:rPr>
          <w:rFonts w:cstheme="minorHAnsi"/>
          <w:sz w:val="24"/>
          <w:szCs w:val="24"/>
        </w:rPr>
        <w:t xml:space="preserve"> por meios eletrônicos, tendo a empresa o prazo de 20 dias </w:t>
      </w:r>
      <w:r>
        <w:rPr>
          <w:rFonts w:cstheme="minorHAnsi"/>
          <w:sz w:val="24"/>
          <w:szCs w:val="24"/>
        </w:rPr>
        <w:t>corridos</w:t>
      </w:r>
      <w:r w:rsidRPr="00F45A4E">
        <w:rPr>
          <w:rFonts w:cstheme="minorHAnsi"/>
          <w:sz w:val="24"/>
          <w:szCs w:val="24"/>
        </w:rPr>
        <w:t xml:space="preserve"> para a entrega após o recebimento.</w:t>
      </w:r>
    </w:p>
    <w:p w:rsidR="00BD45C5" w:rsidRPr="0063600E" w:rsidRDefault="00BD45C5" w:rsidP="00BD45C5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  <w:t>5.3</w:t>
      </w:r>
      <w:r w:rsidRPr="0063600E">
        <w:rPr>
          <w:rFonts w:cstheme="minorHAnsi"/>
          <w:sz w:val="24"/>
          <w:szCs w:val="24"/>
        </w:rPr>
        <w:t xml:space="preserve"> – As entregas serão efetuadas nos endereços determinados pelo município.</w:t>
      </w:r>
    </w:p>
    <w:p w:rsidR="00BD45C5" w:rsidRPr="0063600E" w:rsidRDefault="00BD45C5" w:rsidP="00BD45C5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  <w:t>5.4</w:t>
      </w:r>
      <w:r w:rsidRPr="0063600E">
        <w:rPr>
          <w:rFonts w:cstheme="minorHAnsi"/>
          <w:sz w:val="24"/>
          <w:szCs w:val="24"/>
        </w:rPr>
        <w:t xml:space="preserve"> – Dentro do prazo de vigência contratual, o fornecedor está obrigado ao fornecimento do(s) produto(s) desde que obedecidas </w:t>
      </w:r>
      <w:proofErr w:type="gramStart"/>
      <w:r w:rsidRPr="0063600E">
        <w:rPr>
          <w:rFonts w:cstheme="minorHAnsi"/>
          <w:sz w:val="24"/>
          <w:szCs w:val="24"/>
        </w:rPr>
        <w:t>as</w:t>
      </w:r>
      <w:proofErr w:type="gramEnd"/>
      <w:r w:rsidRPr="0063600E">
        <w:rPr>
          <w:rFonts w:cstheme="minorHAnsi"/>
          <w:sz w:val="24"/>
          <w:szCs w:val="24"/>
        </w:rPr>
        <w:t xml:space="preserve"> condições do pedido de empenho, conforme previsão do edital da Concorrência que precedeu a formalização dessa Ata.</w:t>
      </w:r>
    </w:p>
    <w:p w:rsidR="00BD45C5" w:rsidRPr="0063600E" w:rsidRDefault="00BD45C5" w:rsidP="00BD45C5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  <w:t>5.5</w:t>
      </w:r>
      <w:r w:rsidRPr="0063600E">
        <w:rPr>
          <w:rFonts w:cstheme="minorHAnsi"/>
          <w:sz w:val="24"/>
          <w:szCs w:val="24"/>
        </w:rPr>
        <w:t xml:space="preserve"> – Os produtos rejeitados, por estarem em desacordo com as especificações ou condições exigidas no contrato, deverão ser retirados nos seguintes prazos:</w:t>
      </w:r>
    </w:p>
    <w:p w:rsidR="00BD45C5" w:rsidRPr="0063600E" w:rsidRDefault="00BD45C5" w:rsidP="00BD45C5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 xml:space="preserve">a) imediatamente, se a rejeição ocorrer no ato da entrega; </w:t>
      </w:r>
      <w:proofErr w:type="gramStart"/>
      <w:r w:rsidRPr="0063600E">
        <w:rPr>
          <w:rFonts w:cstheme="minorHAnsi"/>
          <w:sz w:val="24"/>
          <w:szCs w:val="24"/>
        </w:rPr>
        <w:t>e</w:t>
      </w:r>
      <w:proofErr w:type="gramEnd"/>
    </w:p>
    <w:p w:rsidR="00BD45C5" w:rsidRPr="0063600E" w:rsidRDefault="00BD45C5" w:rsidP="00BD45C5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>b) em até 24 horas após a contratada ter sido devidamente notificada, caso a constatação de irregularidade seja posterior à entrega.</w:t>
      </w:r>
    </w:p>
    <w:p w:rsidR="00BD45C5" w:rsidRPr="0063600E" w:rsidRDefault="00BD45C5" w:rsidP="00BD45C5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  <w:t>5.6</w:t>
      </w:r>
      <w:r w:rsidRPr="0063600E">
        <w:rPr>
          <w:rFonts w:cstheme="minorHAnsi"/>
          <w:sz w:val="24"/>
          <w:szCs w:val="24"/>
        </w:rPr>
        <w:t xml:space="preserve"> – A recusa da contratada em atender à substituição levará à aplicação das sanções previstas por inadimplemento.</w:t>
      </w:r>
    </w:p>
    <w:p w:rsidR="00BD45C5" w:rsidRPr="0063600E" w:rsidRDefault="00BD45C5" w:rsidP="00BD45C5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</w:p>
    <w:p w:rsidR="00BD45C5" w:rsidRPr="0063600E" w:rsidRDefault="00BD45C5" w:rsidP="00BD45C5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proofErr w:type="gramStart"/>
      <w:r w:rsidRPr="0063600E">
        <w:rPr>
          <w:rFonts w:cstheme="minorHAnsi"/>
          <w:b/>
          <w:bCs/>
          <w:sz w:val="24"/>
          <w:szCs w:val="24"/>
        </w:rPr>
        <w:t>6 – CANCELAMENTO</w:t>
      </w:r>
      <w:proofErr w:type="gramEnd"/>
      <w:r w:rsidRPr="0063600E">
        <w:rPr>
          <w:rFonts w:cstheme="minorHAnsi"/>
          <w:b/>
          <w:bCs/>
          <w:sz w:val="24"/>
          <w:szCs w:val="24"/>
        </w:rPr>
        <w:t xml:space="preserve"> DA ATA DE REGISTRO DE PREÇOS</w:t>
      </w:r>
    </w:p>
    <w:p w:rsidR="00BD45C5" w:rsidRPr="0063600E" w:rsidRDefault="00BD45C5" w:rsidP="00BD45C5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BD45C5" w:rsidRPr="0063600E" w:rsidRDefault="00BD45C5" w:rsidP="00BD45C5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>6.1 – O Registro de determinado preço poderá ser cancelado, nas seguintes hipóteses:</w:t>
      </w:r>
    </w:p>
    <w:p w:rsidR="00BD45C5" w:rsidRPr="0063600E" w:rsidRDefault="00BD45C5" w:rsidP="00BD45C5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>a) quando o fornecedor não cumprir as obrigações constantes dessa Ata de Registro de Preços;</w:t>
      </w:r>
    </w:p>
    <w:p w:rsidR="00BD45C5" w:rsidRPr="0063600E" w:rsidRDefault="00BD45C5" w:rsidP="00BD45C5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>b) quando o fornecedor não assinar o contrato quando convocado para tal, sem justificativa aceitável;</w:t>
      </w:r>
    </w:p>
    <w:p w:rsidR="00BD45C5" w:rsidRPr="0063600E" w:rsidRDefault="00BD45C5" w:rsidP="00BD45C5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>c) quando o fornecedor não retirar o pedido de empenho, no prazo estabelecido, sem justificativa aceitável;</w:t>
      </w:r>
    </w:p>
    <w:p w:rsidR="00BD45C5" w:rsidRPr="0063600E" w:rsidRDefault="00BD45C5" w:rsidP="00BD45C5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>d) quando o fornecedor não aceitar reduzir o seu preço registrado se esse se tornar superior ao praticado no mercado;</w:t>
      </w:r>
    </w:p>
    <w:p w:rsidR="00BD45C5" w:rsidRPr="0063600E" w:rsidRDefault="00BD45C5" w:rsidP="00BD45C5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>e) quando o fornecedor solicitar o cancelamento por escrito, comprovando estar impossibilitado de cumprir as exigências desta Ata de Registro de Preços por fato superveniente, decorrentes de caso fortuito ou força maior;</w:t>
      </w:r>
    </w:p>
    <w:p w:rsidR="00BD45C5" w:rsidRPr="0063600E" w:rsidRDefault="00BD45C5" w:rsidP="00BD45C5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>6.2 – A comunicação do cancelamento do preço registrado, nos casos previstos nas alíneas “</w:t>
      </w:r>
      <w:proofErr w:type="gramStart"/>
      <w:r w:rsidRPr="0063600E">
        <w:rPr>
          <w:rFonts w:cstheme="minorHAnsi"/>
          <w:sz w:val="24"/>
          <w:szCs w:val="24"/>
        </w:rPr>
        <w:t>a)</w:t>
      </w:r>
      <w:proofErr w:type="gramEnd"/>
      <w:r w:rsidRPr="0063600E">
        <w:rPr>
          <w:rFonts w:cstheme="minorHAnsi"/>
          <w:sz w:val="24"/>
          <w:szCs w:val="24"/>
        </w:rPr>
        <w:t>” a “e)”, será formalizado em processo próprio e comunicada por correspondência, com aviso de recebimento, assegurado o contraditório e a ampla defesa no prazo de 5 (cinco) dias úteis.</w:t>
      </w:r>
    </w:p>
    <w:p w:rsidR="00BD45C5" w:rsidRPr="0063600E" w:rsidRDefault="00BD45C5" w:rsidP="00BD45C5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>6.3 – No caso de se tornar desconhecido o endereço do fornecedor, a comunicação será feita por publicação na imprensa oficial, considerando-se, assim, para todos os efeitos, cancelado o preço registrado.</w:t>
      </w:r>
    </w:p>
    <w:p w:rsidR="00BD45C5" w:rsidRPr="0063600E" w:rsidRDefault="00BD45C5" w:rsidP="00BD45C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BD45C5" w:rsidRPr="0063600E" w:rsidRDefault="00BD45C5" w:rsidP="00BD45C5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63600E">
        <w:rPr>
          <w:rFonts w:cstheme="minorHAnsi"/>
          <w:b/>
          <w:bCs/>
          <w:sz w:val="24"/>
          <w:szCs w:val="24"/>
        </w:rPr>
        <w:t xml:space="preserve">7 – PENALIDADES </w:t>
      </w:r>
    </w:p>
    <w:p w:rsidR="00BD45C5" w:rsidRPr="0063600E" w:rsidRDefault="00BD45C5" w:rsidP="00BD45C5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BD45C5" w:rsidRPr="0063600E" w:rsidRDefault="00BD45C5" w:rsidP="00BD45C5">
      <w:pPr>
        <w:tabs>
          <w:tab w:val="left" w:pos="1418"/>
          <w:tab w:val="left" w:pos="1985"/>
          <w:tab w:val="left" w:pos="4253"/>
        </w:tabs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 xml:space="preserve">7.1. Os bens cujos fornecimentos vierem a ser contratados deverão ser entregues em até 20 dias </w:t>
      </w:r>
      <w:r>
        <w:rPr>
          <w:rFonts w:cstheme="minorHAnsi"/>
          <w:sz w:val="24"/>
          <w:szCs w:val="24"/>
        </w:rPr>
        <w:t xml:space="preserve">corridos </w:t>
      </w:r>
      <w:r w:rsidRPr="0063600E">
        <w:rPr>
          <w:rFonts w:cstheme="minorHAnsi"/>
          <w:sz w:val="24"/>
          <w:szCs w:val="24"/>
        </w:rPr>
        <w:t>após a data do pedido de empenho.</w:t>
      </w:r>
    </w:p>
    <w:p w:rsidR="00BD45C5" w:rsidRPr="0063600E" w:rsidRDefault="00BD45C5" w:rsidP="00BD45C5">
      <w:pPr>
        <w:tabs>
          <w:tab w:val="left" w:pos="0"/>
          <w:tab w:val="left" w:pos="141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>7.2 Em caso de não entrega serão aplicadas as seguintes penalidades:</w:t>
      </w:r>
    </w:p>
    <w:p w:rsidR="00BD45C5" w:rsidRPr="0063600E" w:rsidRDefault="00BD45C5" w:rsidP="00BD45C5">
      <w:pPr>
        <w:tabs>
          <w:tab w:val="left" w:pos="0"/>
          <w:tab w:val="left" w:pos="141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 xml:space="preserve">A – multa de 0,5 % (meio por cento) por dia de atraso, limitado este a 10 (dez) dias, após o qual será </w:t>
      </w:r>
      <w:proofErr w:type="gramStart"/>
      <w:r w:rsidRPr="0063600E">
        <w:rPr>
          <w:rFonts w:cstheme="minorHAnsi"/>
          <w:sz w:val="24"/>
          <w:szCs w:val="24"/>
        </w:rPr>
        <w:t>considerado</w:t>
      </w:r>
      <w:proofErr w:type="gramEnd"/>
      <w:r w:rsidRPr="0063600E">
        <w:rPr>
          <w:rFonts w:cstheme="minorHAnsi"/>
          <w:sz w:val="24"/>
          <w:szCs w:val="24"/>
        </w:rPr>
        <w:t xml:space="preserve"> inexecução contratual;</w:t>
      </w:r>
    </w:p>
    <w:p w:rsidR="00BD45C5" w:rsidRPr="0063600E" w:rsidRDefault="00BD45C5" w:rsidP="00BD45C5">
      <w:pPr>
        <w:tabs>
          <w:tab w:val="left" w:pos="288"/>
          <w:tab w:val="left" w:pos="1008"/>
          <w:tab w:val="left" w:pos="141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lastRenderedPageBreak/>
        <w:t>B – multa de 8% (oito por cento) no caso de inexecução parcial do contrato, cumulada com a pena de suspensão do direito de licitar e o impedimento de contratar com a Administração pelo prazo de 01 (um ano);</w:t>
      </w:r>
    </w:p>
    <w:p w:rsidR="00BD45C5" w:rsidRPr="0063600E" w:rsidRDefault="00BD45C5" w:rsidP="00BD45C5">
      <w:pPr>
        <w:tabs>
          <w:tab w:val="left" w:pos="288"/>
          <w:tab w:val="left" w:pos="141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>C – multa de 10 % (dez por cento) no caso de inexecução total do contrato, cumulada com a pena de suspensão do direito de licitar e o impedimento de contratar com a Administração pelo prazo de 02 (dois anos).</w:t>
      </w:r>
    </w:p>
    <w:p w:rsidR="00BD45C5" w:rsidRPr="0063600E" w:rsidRDefault="00BD45C5" w:rsidP="00BD45C5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b/>
          <w:sz w:val="24"/>
          <w:szCs w:val="24"/>
        </w:rPr>
        <w:t>Observação</w:t>
      </w:r>
      <w:r w:rsidRPr="0063600E">
        <w:rPr>
          <w:rFonts w:cstheme="minorHAnsi"/>
          <w:sz w:val="24"/>
          <w:szCs w:val="24"/>
        </w:rPr>
        <w:t>: As multas serão calculadas sobre o montante não adimplido do contrato.</w:t>
      </w:r>
    </w:p>
    <w:p w:rsidR="00BD45C5" w:rsidRPr="0063600E" w:rsidRDefault="00BD45C5" w:rsidP="00BD45C5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BD45C5" w:rsidRPr="0063600E" w:rsidRDefault="00BD45C5" w:rsidP="00BD45C5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63600E">
        <w:rPr>
          <w:rFonts w:cstheme="minorHAnsi"/>
          <w:b/>
          <w:bCs/>
          <w:sz w:val="24"/>
          <w:szCs w:val="24"/>
        </w:rPr>
        <w:t>8 – FISCALIZAÇÃO</w:t>
      </w:r>
    </w:p>
    <w:p w:rsidR="00BD45C5" w:rsidRPr="0063600E" w:rsidRDefault="00BD45C5" w:rsidP="00BD45C5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BD45C5" w:rsidRPr="0063600E" w:rsidRDefault="00BD45C5" w:rsidP="00BD45C5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 xml:space="preserve">8.1 – Cabe ao município proceder à fiscalização rotineira do material recebido, quanto à quantidade, ao atendimento de todas as </w:t>
      </w:r>
      <w:r>
        <w:rPr>
          <w:rFonts w:cstheme="minorHAnsi"/>
          <w:sz w:val="24"/>
          <w:szCs w:val="24"/>
        </w:rPr>
        <w:t>especificações.</w:t>
      </w:r>
    </w:p>
    <w:p w:rsidR="00BD45C5" w:rsidRPr="0063600E" w:rsidRDefault="00BD45C5" w:rsidP="00BD45C5">
      <w:pPr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>8.2 – Os fiscais do município estão investidos do direito de recusar, em parte ou totalmente, o material que não satisfaça as especificações estabelecidas ou que esteja sendo entregue fora do horário preestabelecido.</w:t>
      </w:r>
    </w:p>
    <w:p w:rsidR="00BD45C5" w:rsidRDefault="00BD45C5" w:rsidP="00BD45C5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 xml:space="preserve">8.3 – As irregularidades constatadas deverão ser comunicadas, no prazo máximo de 48 horas, para que sejam tomadas as providências necessárias para corrigi-las ou, quando for o caso, aplicadas </w:t>
      </w:r>
      <w:proofErr w:type="gramStart"/>
      <w:r w:rsidRPr="0063600E">
        <w:rPr>
          <w:rFonts w:cstheme="minorHAnsi"/>
          <w:sz w:val="24"/>
          <w:szCs w:val="24"/>
        </w:rPr>
        <w:t>as</w:t>
      </w:r>
      <w:proofErr w:type="gramEnd"/>
      <w:r w:rsidRPr="0063600E">
        <w:rPr>
          <w:rFonts w:cstheme="minorHAnsi"/>
          <w:sz w:val="24"/>
          <w:szCs w:val="24"/>
        </w:rPr>
        <w:t xml:space="preserve"> penalidades previstas.</w:t>
      </w:r>
    </w:p>
    <w:p w:rsidR="00BD45C5" w:rsidRDefault="00BD45C5" w:rsidP="00BD45C5">
      <w:pPr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8.4 – A fiscalização cabe ao secretário municipal responsável pela aquisição, ou a alguém indicado por ele para este fim.</w:t>
      </w:r>
    </w:p>
    <w:p w:rsidR="00BD45C5" w:rsidRPr="0063600E" w:rsidRDefault="00BD45C5" w:rsidP="00BD45C5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BD45C5" w:rsidRPr="0063600E" w:rsidRDefault="00BD45C5" w:rsidP="00BD45C5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63600E">
        <w:rPr>
          <w:rFonts w:cstheme="minorHAnsi"/>
          <w:b/>
          <w:bCs/>
          <w:sz w:val="24"/>
          <w:szCs w:val="24"/>
        </w:rPr>
        <w:t>9 – CASOS FORTUITOS OU DE FORÇA MAIOR</w:t>
      </w:r>
    </w:p>
    <w:p w:rsidR="00BD45C5" w:rsidRPr="0063600E" w:rsidRDefault="00BD45C5" w:rsidP="00BD45C5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BD45C5" w:rsidRPr="0063600E" w:rsidRDefault="00BD45C5" w:rsidP="00BD45C5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 xml:space="preserve">9.1 – Serão considerados casos fortuitos ou de força maior, para efeito de cancelamento da Ata de Registro de Preços ou </w:t>
      </w:r>
      <w:proofErr w:type="gramStart"/>
      <w:r w:rsidRPr="0063600E">
        <w:rPr>
          <w:rFonts w:cstheme="minorHAnsi"/>
          <w:sz w:val="24"/>
          <w:szCs w:val="24"/>
        </w:rPr>
        <w:t>não-aplicação</w:t>
      </w:r>
      <w:proofErr w:type="gramEnd"/>
      <w:r w:rsidRPr="0063600E">
        <w:rPr>
          <w:rFonts w:cstheme="minorHAnsi"/>
          <w:sz w:val="24"/>
          <w:szCs w:val="24"/>
        </w:rPr>
        <w:t xml:space="preserve"> de sanções, os inadimplementos decorrentes das situações a seguir, quando vierem a atrasar a entrega dos produtos no local onde estiver sendo executado o objeto do contrato:</w:t>
      </w:r>
    </w:p>
    <w:p w:rsidR="00BD45C5" w:rsidRPr="0063600E" w:rsidRDefault="00BD45C5" w:rsidP="00BD45C5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>a) greve geral;</w:t>
      </w:r>
    </w:p>
    <w:p w:rsidR="00BD45C5" w:rsidRPr="0063600E" w:rsidRDefault="00BD45C5" w:rsidP="00BD45C5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>b) calamidade pública;</w:t>
      </w:r>
    </w:p>
    <w:p w:rsidR="00BD45C5" w:rsidRPr="0063600E" w:rsidRDefault="00BD45C5" w:rsidP="00BD45C5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>c) interrupção dos meios de transporte;</w:t>
      </w:r>
    </w:p>
    <w:p w:rsidR="00BD45C5" w:rsidRPr="0063600E" w:rsidRDefault="00BD45C5" w:rsidP="00BD45C5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 xml:space="preserve">d) condições meteorológicas excepcionalmente prejudiciais; </w:t>
      </w:r>
      <w:proofErr w:type="gramStart"/>
      <w:r w:rsidRPr="0063600E">
        <w:rPr>
          <w:rFonts w:cstheme="minorHAnsi"/>
          <w:sz w:val="24"/>
          <w:szCs w:val="24"/>
        </w:rPr>
        <w:t>e</w:t>
      </w:r>
      <w:proofErr w:type="gramEnd"/>
    </w:p>
    <w:p w:rsidR="00BD45C5" w:rsidRPr="0063600E" w:rsidRDefault="00BD45C5" w:rsidP="00BD45C5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>e) outros casos que se enquadrem no parágrafo único do art. 393 do Código Civil Brasileiro (Lei nº 10.406/2002).</w:t>
      </w:r>
    </w:p>
    <w:p w:rsidR="00BD45C5" w:rsidRPr="0063600E" w:rsidRDefault="00BD45C5" w:rsidP="00BD45C5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>9.2 – Os casos acima enumerados devem ser satisfatoriamente justificados pela contratada.</w:t>
      </w:r>
    </w:p>
    <w:p w:rsidR="00BD45C5" w:rsidRPr="0063600E" w:rsidRDefault="00BD45C5" w:rsidP="00BD45C5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>9.3 – Sempre que ocorrerem situações que impliquem caso fortuito ou de força maior, o fato deverá ser comunicado, até 24 horas após a ocorrência. Caso não seja cumprido este prazo, o início da ocorrência será considerado como tendo sido 24 horas antes da data de solicitação de enquadramento da ocorrência como caso fortuito ou de força maior.</w:t>
      </w:r>
    </w:p>
    <w:p w:rsidR="00BD45C5" w:rsidRPr="0063600E" w:rsidRDefault="00BD45C5" w:rsidP="00BD45C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BD45C5" w:rsidRPr="0063600E" w:rsidRDefault="00BD45C5" w:rsidP="00BD45C5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63600E">
        <w:rPr>
          <w:rFonts w:cstheme="minorHAnsi"/>
          <w:b/>
          <w:bCs/>
          <w:sz w:val="24"/>
          <w:szCs w:val="24"/>
        </w:rPr>
        <w:t>10 – FORO</w:t>
      </w:r>
    </w:p>
    <w:p w:rsidR="00BD45C5" w:rsidRPr="0063600E" w:rsidRDefault="00BD45C5" w:rsidP="00BD45C5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BD45C5" w:rsidRPr="0063600E" w:rsidRDefault="00BD45C5" w:rsidP="00BD45C5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 xml:space="preserve">Para a resolução de possíveis divergências entre as partes, </w:t>
      </w:r>
      <w:proofErr w:type="gramStart"/>
      <w:r w:rsidRPr="0063600E">
        <w:rPr>
          <w:rFonts w:cstheme="minorHAnsi"/>
          <w:sz w:val="24"/>
          <w:szCs w:val="24"/>
        </w:rPr>
        <w:t>oriundas da presente Ata</w:t>
      </w:r>
      <w:proofErr w:type="gramEnd"/>
      <w:r w:rsidRPr="0063600E">
        <w:rPr>
          <w:rFonts w:cstheme="minorHAnsi"/>
          <w:sz w:val="24"/>
          <w:szCs w:val="24"/>
        </w:rPr>
        <w:t>, fica eleito o Foro da Comarca de Vera Cruz, RS.</w:t>
      </w:r>
    </w:p>
    <w:p w:rsidR="00BD45C5" w:rsidRPr="0063600E" w:rsidRDefault="00BD45C5" w:rsidP="00BD45C5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</w:r>
    </w:p>
    <w:p w:rsidR="00BD45C5" w:rsidRPr="0063600E" w:rsidRDefault="00BD45C5" w:rsidP="00BD45C5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>E, por assim haverem acordado, declaram ambas as partes aceitar todas as disposições estabelecidas na presente Ata que, lida e achada conforme, vai assinada pelo Município de Vale do Sol, RS, e pela EMPRESA REGISTRADA, em duas vias de igual teor e forma.</w:t>
      </w:r>
    </w:p>
    <w:p w:rsidR="00BD45C5" w:rsidRPr="0063600E" w:rsidRDefault="00BD45C5" w:rsidP="00BD45C5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lastRenderedPageBreak/>
        <w:tab/>
        <w:t xml:space="preserve">Município de Vale do Sol, </w:t>
      </w:r>
      <w:r>
        <w:rPr>
          <w:rFonts w:cstheme="minorHAnsi"/>
          <w:sz w:val="24"/>
          <w:szCs w:val="24"/>
        </w:rPr>
        <w:t>12 de agosto</w:t>
      </w:r>
      <w:r w:rsidRPr="0063600E">
        <w:rPr>
          <w:rFonts w:cstheme="minorHAnsi"/>
          <w:sz w:val="24"/>
          <w:szCs w:val="24"/>
        </w:rPr>
        <w:t xml:space="preserve"> de </w:t>
      </w:r>
      <w:r>
        <w:rPr>
          <w:rFonts w:cstheme="minorHAnsi"/>
          <w:sz w:val="24"/>
          <w:szCs w:val="24"/>
        </w:rPr>
        <w:t>2020</w:t>
      </w:r>
      <w:r w:rsidRPr="0063600E">
        <w:rPr>
          <w:rFonts w:cstheme="minorHAnsi"/>
          <w:sz w:val="24"/>
          <w:szCs w:val="24"/>
        </w:rPr>
        <w:t>.</w:t>
      </w:r>
    </w:p>
    <w:p w:rsidR="00BD45C5" w:rsidRPr="0063600E" w:rsidRDefault="00BD45C5" w:rsidP="00BD45C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BD45C5" w:rsidRPr="0063600E" w:rsidRDefault="00BD45C5" w:rsidP="00BD45C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219"/>
        <w:gridCol w:w="6095"/>
      </w:tblGrid>
      <w:tr w:rsidR="00BD45C5" w:rsidRPr="0063600E" w:rsidTr="00E42B63">
        <w:tc>
          <w:tcPr>
            <w:tcW w:w="4219" w:type="dxa"/>
          </w:tcPr>
          <w:p w:rsidR="00BD45C5" w:rsidRPr="0063600E" w:rsidRDefault="00BD45C5" w:rsidP="00E42B63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  <w:p w:rsidR="00BD45C5" w:rsidRPr="0063600E" w:rsidRDefault="00BD45C5" w:rsidP="00E42B63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095" w:type="dxa"/>
          </w:tcPr>
          <w:p w:rsidR="00BD45C5" w:rsidRPr="0063600E" w:rsidRDefault="00BD45C5" w:rsidP="00E42B63">
            <w:pPr>
              <w:pStyle w:val="Ttulo1"/>
              <w:spacing w:before="0" w:line="240" w:lineRule="auto"/>
              <w:jc w:val="right"/>
              <w:rPr>
                <w:rFonts w:asciiTheme="minorHAnsi" w:hAnsiTheme="minorHAnsi" w:cstheme="minorHAnsi"/>
                <w:bCs w:val="0"/>
                <w:caps/>
                <w:color w:val="auto"/>
                <w:sz w:val="24"/>
                <w:szCs w:val="24"/>
              </w:rPr>
            </w:pPr>
            <w:r w:rsidRPr="0063600E">
              <w:rPr>
                <w:rFonts w:asciiTheme="minorHAnsi" w:hAnsiTheme="minorHAnsi" w:cstheme="minorHAnsi"/>
                <w:bCs w:val="0"/>
                <w:caps/>
                <w:color w:val="auto"/>
                <w:sz w:val="24"/>
                <w:szCs w:val="24"/>
              </w:rPr>
              <w:t>_______________________________</w:t>
            </w:r>
          </w:p>
          <w:p w:rsidR="00BD45C5" w:rsidRPr="009D0599" w:rsidRDefault="00BD45C5" w:rsidP="00E42B63">
            <w:pPr>
              <w:spacing w:after="0" w:line="240" w:lineRule="auto"/>
              <w:jc w:val="right"/>
              <w:rPr>
                <w:rFonts w:cstheme="minorHAnsi"/>
                <w:b/>
                <w:sz w:val="24"/>
                <w:szCs w:val="24"/>
              </w:rPr>
            </w:pPr>
            <w:r w:rsidRPr="009D0599">
              <w:rPr>
                <w:rFonts w:cstheme="minorHAnsi"/>
                <w:b/>
                <w:sz w:val="24"/>
                <w:szCs w:val="24"/>
              </w:rPr>
              <w:t>Maiquel Evandro Laureano Silva</w:t>
            </w:r>
          </w:p>
          <w:p w:rsidR="00BD45C5" w:rsidRPr="0063600E" w:rsidRDefault="00BD45C5" w:rsidP="00E42B63">
            <w:pPr>
              <w:spacing w:after="0" w:line="240" w:lineRule="auto"/>
              <w:jc w:val="righ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Prefeito Municipal </w:t>
            </w:r>
            <w:r w:rsidRPr="0063600E">
              <w:rPr>
                <w:rFonts w:cstheme="minorHAnsi"/>
                <w:sz w:val="24"/>
                <w:szCs w:val="24"/>
              </w:rPr>
              <w:t>de Vale do Sol - RS</w:t>
            </w:r>
          </w:p>
        </w:tc>
      </w:tr>
      <w:tr w:rsidR="00BD45C5" w:rsidRPr="0063600E" w:rsidTr="00E42B63">
        <w:tc>
          <w:tcPr>
            <w:tcW w:w="4219" w:type="dxa"/>
          </w:tcPr>
          <w:p w:rsidR="00BD45C5" w:rsidRPr="0063600E" w:rsidRDefault="00BD45C5" w:rsidP="00E42B63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  <w:p w:rsidR="00BD45C5" w:rsidRPr="0063600E" w:rsidRDefault="00BD45C5" w:rsidP="00E42B63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095" w:type="dxa"/>
          </w:tcPr>
          <w:p w:rsidR="00BD45C5" w:rsidRPr="0063600E" w:rsidRDefault="00BD45C5" w:rsidP="00E42B63">
            <w:pPr>
              <w:spacing w:after="0" w:line="240" w:lineRule="auto"/>
              <w:jc w:val="right"/>
              <w:rPr>
                <w:rFonts w:cstheme="minorHAnsi"/>
                <w:sz w:val="24"/>
                <w:szCs w:val="24"/>
              </w:rPr>
            </w:pPr>
          </w:p>
          <w:p w:rsidR="00BD45C5" w:rsidRPr="0063600E" w:rsidRDefault="00BD45C5" w:rsidP="00E42B63">
            <w:pPr>
              <w:spacing w:after="0" w:line="240" w:lineRule="auto"/>
              <w:jc w:val="right"/>
              <w:rPr>
                <w:rFonts w:cstheme="minorHAnsi"/>
                <w:sz w:val="24"/>
                <w:szCs w:val="24"/>
              </w:rPr>
            </w:pPr>
          </w:p>
          <w:p w:rsidR="00BD45C5" w:rsidRPr="0063600E" w:rsidRDefault="00BD45C5" w:rsidP="00E42B63">
            <w:pPr>
              <w:pStyle w:val="Ttulo5"/>
              <w:numPr>
                <w:ilvl w:val="0"/>
                <w:numId w:val="0"/>
              </w:numPr>
              <w:spacing w:before="0" w:after="0" w:line="240" w:lineRule="auto"/>
              <w:ind w:left="1080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63600E">
              <w:rPr>
                <w:rFonts w:asciiTheme="minorHAnsi" w:hAnsiTheme="minorHAnsi" w:cstheme="minorHAnsi"/>
                <w:sz w:val="24"/>
                <w:szCs w:val="24"/>
              </w:rPr>
              <w:t>_____________________</w:t>
            </w:r>
            <w:r w:rsidR="00CB3612">
              <w:rPr>
                <w:rFonts w:asciiTheme="minorHAnsi" w:hAnsiTheme="minorHAnsi" w:cstheme="minorHAnsi"/>
                <w:sz w:val="24"/>
                <w:szCs w:val="24"/>
              </w:rPr>
              <w:t>___</w:t>
            </w:r>
            <w:r w:rsidRPr="0063600E">
              <w:rPr>
                <w:rFonts w:asciiTheme="minorHAnsi" w:hAnsiTheme="minorHAnsi" w:cstheme="minorHAnsi"/>
                <w:sz w:val="24"/>
                <w:szCs w:val="24"/>
              </w:rPr>
              <w:t>_________</w:t>
            </w:r>
          </w:p>
          <w:p w:rsidR="00BD45C5" w:rsidRPr="009D0599" w:rsidRDefault="00CB3612" w:rsidP="00E42B63">
            <w:pPr>
              <w:spacing w:after="0" w:line="240" w:lineRule="auto"/>
              <w:jc w:val="right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Farmodonto Produtos Hospitalares Ltda</w:t>
            </w:r>
          </w:p>
          <w:p w:rsidR="00BD45C5" w:rsidRPr="0063600E" w:rsidRDefault="00BD45C5" w:rsidP="00CB3612">
            <w:pPr>
              <w:spacing w:after="0" w:line="240" w:lineRule="auto"/>
              <w:jc w:val="right"/>
              <w:rPr>
                <w:rFonts w:cstheme="minorHAnsi"/>
                <w:sz w:val="24"/>
                <w:szCs w:val="24"/>
              </w:rPr>
            </w:pPr>
            <w:r w:rsidRPr="0063600E">
              <w:rPr>
                <w:rFonts w:cstheme="minorHAnsi"/>
                <w:sz w:val="24"/>
                <w:szCs w:val="24"/>
              </w:rPr>
              <w:t xml:space="preserve">CNPJ: </w:t>
            </w:r>
            <w:r w:rsidR="00CB3612">
              <w:rPr>
                <w:rFonts w:cstheme="minorHAnsi"/>
                <w:sz w:val="24"/>
                <w:szCs w:val="24"/>
              </w:rPr>
              <w:t>25.386.019/0001-49</w:t>
            </w:r>
          </w:p>
        </w:tc>
      </w:tr>
      <w:tr w:rsidR="00BD45C5" w:rsidRPr="0063600E" w:rsidTr="00E42B63">
        <w:tc>
          <w:tcPr>
            <w:tcW w:w="4219" w:type="dxa"/>
          </w:tcPr>
          <w:p w:rsidR="00BD45C5" w:rsidRPr="0063600E" w:rsidRDefault="00BD45C5" w:rsidP="00E42B63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  <w:p w:rsidR="00BD45C5" w:rsidRPr="0063600E" w:rsidRDefault="00BD45C5" w:rsidP="00E42B63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095" w:type="dxa"/>
          </w:tcPr>
          <w:p w:rsidR="00BD45C5" w:rsidRPr="0063600E" w:rsidRDefault="00BD45C5" w:rsidP="00E42B63">
            <w:pPr>
              <w:spacing w:after="0" w:line="240" w:lineRule="auto"/>
              <w:jc w:val="right"/>
              <w:rPr>
                <w:rFonts w:cstheme="minorHAnsi"/>
                <w:sz w:val="24"/>
                <w:szCs w:val="24"/>
              </w:rPr>
            </w:pPr>
          </w:p>
          <w:p w:rsidR="00BD45C5" w:rsidRPr="0063600E" w:rsidRDefault="00BD45C5" w:rsidP="00E42B63">
            <w:pPr>
              <w:spacing w:after="0" w:line="240" w:lineRule="auto"/>
              <w:jc w:val="right"/>
              <w:rPr>
                <w:rFonts w:cstheme="minorHAnsi"/>
                <w:sz w:val="24"/>
                <w:szCs w:val="24"/>
              </w:rPr>
            </w:pPr>
          </w:p>
          <w:p w:rsidR="00BD45C5" w:rsidRPr="0063600E" w:rsidRDefault="00BD45C5" w:rsidP="00E42B63">
            <w:pPr>
              <w:spacing w:after="0" w:line="240" w:lineRule="auto"/>
              <w:jc w:val="right"/>
              <w:rPr>
                <w:rFonts w:cstheme="minorHAnsi"/>
                <w:b/>
                <w:sz w:val="24"/>
                <w:szCs w:val="24"/>
              </w:rPr>
            </w:pPr>
            <w:r w:rsidRPr="0063600E">
              <w:rPr>
                <w:rFonts w:cstheme="minorHAnsi"/>
                <w:b/>
                <w:sz w:val="24"/>
                <w:szCs w:val="24"/>
              </w:rPr>
              <w:t>___________________________</w:t>
            </w:r>
          </w:p>
          <w:p w:rsidR="00BD45C5" w:rsidRPr="008C73CC" w:rsidRDefault="00BD45C5" w:rsidP="00E42B63">
            <w:pPr>
              <w:spacing w:after="0" w:line="240" w:lineRule="auto"/>
              <w:jc w:val="right"/>
              <w:rPr>
                <w:rFonts w:ascii="Calibri" w:hAnsi="Calibri" w:cs="Calibri"/>
                <w:b/>
                <w:sz w:val="24"/>
                <w:szCs w:val="24"/>
              </w:rPr>
            </w:pPr>
            <w:r w:rsidRPr="008C73CC">
              <w:rPr>
                <w:rFonts w:ascii="Calibri" w:hAnsi="Calibri" w:cs="Calibri"/>
                <w:b/>
                <w:sz w:val="24"/>
                <w:szCs w:val="24"/>
              </w:rPr>
              <w:t>Cassio Guilherme Alves</w:t>
            </w:r>
          </w:p>
          <w:p w:rsidR="00BD45C5" w:rsidRPr="0063600E" w:rsidRDefault="00BD45C5" w:rsidP="00E42B63">
            <w:pPr>
              <w:pStyle w:val="Ttulo5"/>
              <w:numPr>
                <w:ilvl w:val="0"/>
                <w:numId w:val="0"/>
              </w:numPr>
              <w:spacing w:before="0" w:after="0" w:line="240" w:lineRule="auto"/>
              <w:ind w:left="1080"/>
              <w:jc w:val="right"/>
              <w:rPr>
                <w:rFonts w:asciiTheme="minorHAnsi" w:hAnsiTheme="minorHAnsi" w:cstheme="minorHAnsi"/>
                <w:b w:val="0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 w:val="0"/>
                <w:bCs/>
                <w:sz w:val="24"/>
                <w:szCs w:val="24"/>
              </w:rPr>
              <w:t>Assessoria</w:t>
            </w:r>
            <w:r w:rsidRPr="0063600E">
              <w:rPr>
                <w:rFonts w:asciiTheme="minorHAnsi" w:hAnsiTheme="minorHAnsi" w:cstheme="minorHAnsi"/>
                <w:b w:val="0"/>
                <w:bCs/>
                <w:sz w:val="24"/>
                <w:szCs w:val="24"/>
              </w:rPr>
              <w:t xml:space="preserve"> Jurídica do Município</w:t>
            </w:r>
          </w:p>
          <w:p w:rsidR="00BD45C5" w:rsidRPr="008C73CC" w:rsidRDefault="00BD45C5" w:rsidP="00E42B63">
            <w:pPr>
              <w:pStyle w:val="Ttulo5"/>
              <w:numPr>
                <w:ilvl w:val="0"/>
                <w:numId w:val="0"/>
              </w:numPr>
              <w:spacing w:before="0" w:after="0" w:line="240" w:lineRule="auto"/>
              <w:ind w:left="1080"/>
              <w:jc w:val="right"/>
              <w:rPr>
                <w:rFonts w:asciiTheme="minorHAnsi" w:hAnsiTheme="minorHAnsi" w:cstheme="minorHAnsi"/>
                <w:b w:val="0"/>
                <w:bCs/>
                <w:sz w:val="24"/>
                <w:szCs w:val="24"/>
              </w:rPr>
            </w:pPr>
            <w:r w:rsidRPr="008C73CC">
              <w:rPr>
                <w:rFonts w:ascii="Calibri" w:hAnsi="Calibri" w:cs="Calibri"/>
                <w:b w:val="0"/>
                <w:sz w:val="24"/>
                <w:szCs w:val="24"/>
              </w:rPr>
              <w:t>OAB-RS 83.510</w:t>
            </w:r>
          </w:p>
          <w:p w:rsidR="00BD45C5" w:rsidRPr="0063600E" w:rsidRDefault="00BD45C5" w:rsidP="00E42B63">
            <w:pPr>
              <w:spacing w:after="0" w:line="240" w:lineRule="auto"/>
              <w:jc w:val="right"/>
              <w:rPr>
                <w:rFonts w:cstheme="minorHAnsi"/>
                <w:sz w:val="24"/>
                <w:szCs w:val="24"/>
              </w:rPr>
            </w:pPr>
          </w:p>
        </w:tc>
      </w:tr>
      <w:tr w:rsidR="00BD45C5" w:rsidRPr="0063600E" w:rsidTr="00E42B63">
        <w:tc>
          <w:tcPr>
            <w:tcW w:w="4219" w:type="dxa"/>
          </w:tcPr>
          <w:p w:rsidR="00BD45C5" w:rsidRPr="0063600E" w:rsidRDefault="00BD45C5" w:rsidP="00E42B63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095" w:type="dxa"/>
          </w:tcPr>
          <w:p w:rsidR="00BD45C5" w:rsidRPr="0063600E" w:rsidRDefault="00BD45C5" w:rsidP="00E42B63">
            <w:pPr>
              <w:spacing w:after="0" w:line="240" w:lineRule="auto"/>
              <w:jc w:val="right"/>
              <w:rPr>
                <w:rFonts w:cstheme="minorHAnsi"/>
                <w:sz w:val="24"/>
                <w:szCs w:val="24"/>
              </w:rPr>
            </w:pPr>
          </w:p>
        </w:tc>
      </w:tr>
    </w:tbl>
    <w:p w:rsidR="00BD45C5" w:rsidRDefault="00BD45C5" w:rsidP="00BD45C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BD45C5" w:rsidRPr="0063600E" w:rsidRDefault="00BD45C5" w:rsidP="00BD45C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BD45C5" w:rsidRPr="0063600E" w:rsidRDefault="00BD45C5" w:rsidP="00BD45C5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>Testemunhas</w:t>
      </w:r>
    </w:p>
    <w:p w:rsidR="00BD45C5" w:rsidRPr="0063600E" w:rsidRDefault="00BD45C5" w:rsidP="00BD45C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BD45C5" w:rsidRPr="00087D94" w:rsidRDefault="00BD45C5" w:rsidP="00BD45C5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087D94">
        <w:rPr>
          <w:rFonts w:cstheme="minorHAnsi"/>
          <w:sz w:val="24"/>
          <w:szCs w:val="24"/>
        </w:rPr>
        <w:t>___________________</w:t>
      </w:r>
      <w:r w:rsidRPr="00087D94">
        <w:rPr>
          <w:rFonts w:cstheme="minorHAnsi"/>
          <w:sz w:val="24"/>
          <w:szCs w:val="24"/>
        </w:rPr>
        <w:tab/>
      </w:r>
      <w:r w:rsidRPr="00087D94">
        <w:rPr>
          <w:rFonts w:cstheme="minorHAnsi"/>
          <w:sz w:val="24"/>
          <w:szCs w:val="24"/>
        </w:rPr>
        <w:tab/>
      </w:r>
      <w:r w:rsidRPr="00087D94">
        <w:rPr>
          <w:rFonts w:cstheme="minorHAnsi"/>
          <w:sz w:val="24"/>
          <w:szCs w:val="24"/>
        </w:rPr>
        <w:tab/>
      </w:r>
      <w:r w:rsidRPr="00087D94">
        <w:rPr>
          <w:rFonts w:cstheme="minorHAnsi"/>
          <w:sz w:val="24"/>
          <w:szCs w:val="24"/>
        </w:rPr>
        <w:tab/>
      </w:r>
      <w:r w:rsidRPr="00087D94">
        <w:rPr>
          <w:rFonts w:cstheme="minorHAnsi"/>
          <w:sz w:val="24"/>
          <w:szCs w:val="24"/>
        </w:rPr>
        <w:tab/>
        <w:t>______________________</w:t>
      </w:r>
    </w:p>
    <w:p w:rsidR="00BD45C5" w:rsidRPr="00087D94" w:rsidRDefault="00BD45C5" w:rsidP="00BD45C5">
      <w:pPr>
        <w:spacing w:after="0" w:line="240" w:lineRule="auto"/>
        <w:rPr>
          <w:rFonts w:cstheme="minorHAnsi"/>
          <w:b/>
          <w:sz w:val="24"/>
          <w:szCs w:val="24"/>
        </w:rPr>
      </w:pPr>
      <w:r w:rsidRPr="00087D94">
        <w:rPr>
          <w:rFonts w:cstheme="minorHAnsi"/>
          <w:b/>
          <w:sz w:val="24"/>
          <w:szCs w:val="24"/>
        </w:rPr>
        <w:t xml:space="preserve">Rejane </w:t>
      </w:r>
      <w:proofErr w:type="spellStart"/>
      <w:r w:rsidRPr="00087D94">
        <w:rPr>
          <w:rFonts w:cstheme="minorHAnsi"/>
          <w:b/>
          <w:sz w:val="24"/>
          <w:szCs w:val="24"/>
        </w:rPr>
        <w:t>Behling</w:t>
      </w:r>
      <w:proofErr w:type="spellEnd"/>
      <w:r w:rsidRPr="00087D94">
        <w:rPr>
          <w:rFonts w:cstheme="minorHAnsi"/>
          <w:b/>
          <w:sz w:val="24"/>
          <w:szCs w:val="24"/>
        </w:rPr>
        <w:t xml:space="preserve"> </w:t>
      </w:r>
      <w:proofErr w:type="spellStart"/>
      <w:r w:rsidRPr="00087D94">
        <w:rPr>
          <w:rFonts w:cstheme="minorHAnsi"/>
          <w:b/>
          <w:sz w:val="24"/>
          <w:szCs w:val="24"/>
        </w:rPr>
        <w:t>Gehrke</w:t>
      </w:r>
      <w:proofErr w:type="spellEnd"/>
      <w:r w:rsidRPr="00087D94">
        <w:rPr>
          <w:rFonts w:cstheme="minorHAnsi"/>
          <w:b/>
          <w:sz w:val="24"/>
          <w:szCs w:val="24"/>
        </w:rPr>
        <w:t xml:space="preserve">                                       </w:t>
      </w:r>
      <w:r w:rsidRPr="00087D94">
        <w:rPr>
          <w:rFonts w:cstheme="minorHAnsi"/>
          <w:b/>
          <w:sz w:val="24"/>
          <w:szCs w:val="24"/>
        </w:rPr>
        <w:tab/>
      </w:r>
      <w:r w:rsidRPr="00087D94">
        <w:rPr>
          <w:rFonts w:cstheme="minorHAnsi"/>
          <w:b/>
          <w:sz w:val="24"/>
          <w:szCs w:val="24"/>
        </w:rPr>
        <w:tab/>
        <w:t>Maiquel Roberto Durante</w:t>
      </w:r>
    </w:p>
    <w:p w:rsidR="00BD45C5" w:rsidRPr="0063600E" w:rsidRDefault="00BD45C5" w:rsidP="00BD45C5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087D94">
        <w:rPr>
          <w:rFonts w:cstheme="minorHAnsi"/>
          <w:sz w:val="24"/>
          <w:szCs w:val="24"/>
        </w:rPr>
        <w:t xml:space="preserve">CPF nº 761.111.780-87                                    </w:t>
      </w:r>
      <w:r w:rsidRPr="00087D94">
        <w:rPr>
          <w:rFonts w:cstheme="minorHAnsi"/>
          <w:sz w:val="24"/>
          <w:szCs w:val="24"/>
        </w:rPr>
        <w:tab/>
      </w:r>
      <w:r w:rsidRPr="00087D94">
        <w:rPr>
          <w:rFonts w:cstheme="minorHAnsi"/>
          <w:sz w:val="24"/>
          <w:szCs w:val="24"/>
        </w:rPr>
        <w:tab/>
      </w:r>
      <w:r w:rsidRPr="00087D94">
        <w:rPr>
          <w:rFonts w:cstheme="minorHAnsi"/>
          <w:sz w:val="24"/>
          <w:szCs w:val="24"/>
        </w:rPr>
        <w:tab/>
        <w:t>CPF n° 719.179.500-04</w:t>
      </w:r>
    </w:p>
    <w:p w:rsidR="00BD45C5" w:rsidRDefault="00BD45C5" w:rsidP="00BD45C5"/>
    <w:p w:rsidR="005441F1" w:rsidRDefault="00C52A63"/>
    <w:sectPr w:rsidR="005441F1" w:rsidSect="00BA2607">
      <w:footerReference w:type="default" r:id="rId8"/>
      <w:pgSz w:w="11907" w:h="16840" w:code="9"/>
      <w:pgMar w:top="2127" w:right="850" w:bottom="851" w:left="851" w:header="680" w:footer="28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2A63" w:rsidRDefault="00C52A63" w:rsidP="00BA2607">
      <w:pPr>
        <w:spacing w:after="0" w:line="240" w:lineRule="auto"/>
      </w:pPr>
      <w:r>
        <w:separator/>
      </w:r>
    </w:p>
  </w:endnote>
  <w:endnote w:type="continuationSeparator" w:id="0">
    <w:p w:rsidR="00C52A63" w:rsidRDefault="00C52A63" w:rsidP="00BA26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otype Sorts"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42032489"/>
      <w:docPartObj>
        <w:docPartGallery w:val="Page Numbers (Bottom of Page)"/>
        <w:docPartUnique/>
      </w:docPartObj>
    </w:sdtPr>
    <w:sdtEndPr/>
    <w:sdtContent>
      <w:p w:rsidR="00BA2607" w:rsidRDefault="00BA2607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90B77">
          <w:rPr>
            <w:noProof/>
          </w:rPr>
          <w:t>1</w:t>
        </w:r>
        <w:r>
          <w:fldChar w:fldCharType="end"/>
        </w:r>
      </w:p>
    </w:sdtContent>
  </w:sdt>
  <w:p w:rsidR="00BA2607" w:rsidRDefault="00BA260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2A63" w:rsidRDefault="00C52A63" w:rsidP="00BA2607">
      <w:pPr>
        <w:spacing w:after="0" w:line="240" w:lineRule="auto"/>
      </w:pPr>
      <w:r>
        <w:separator/>
      </w:r>
    </w:p>
  </w:footnote>
  <w:footnote w:type="continuationSeparator" w:id="0">
    <w:p w:rsidR="00C52A63" w:rsidRDefault="00C52A63" w:rsidP="00BA26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41F3B44"/>
    <w:multiLevelType w:val="hybridMultilevel"/>
    <w:tmpl w:val="A9BC20D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CF0C5F"/>
    <w:multiLevelType w:val="hybridMultilevel"/>
    <w:tmpl w:val="1B2CA820"/>
    <w:lvl w:ilvl="0" w:tplc="6C4C0974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3DF7534"/>
    <w:multiLevelType w:val="singleLevel"/>
    <w:tmpl w:val="684CB1B6"/>
    <w:lvl w:ilvl="0">
      <w:start w:val="1"/>
      <w:numFmt w:val="bullet"/>
      <w:lvlText w:val=""/>
      <w:lvlJc w:val="left"/>
      <w:pPr>
        <w:tabs>
          <w:tab w:val="num" w:pos="360"/>
        </w:tabs>
        <w:ind w:left="360" w:hanging="360"/>
      </w:pPr>
      <w:rPr>
        <w:rFonts w:ascii="Monotype Sorts" w:hAnsi="Monotype Sorts" w:hint="default"/>
      </w:rPr>
    </w:lvl>
  </w:abstractNum>
  <w:abstractNum w:abstractNumId="4">
    <w:nsid w:val="14FF33FE"/>
    <w:multiLevelType w:val="hybridMultilevel"/>
    <w:tmpl w:val="C1149666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5">
    <w:nsid w:val="5BF479E7"/>
    <w:multiLevelType w:val="hybridMultilevel"/>
    <w:tmpl w:val="464EAC72"/>
    <w:lvl w:ilvl="0" w:tplc="56BE437C">
      <w:start w:val="1"/>
      <w:numFmt w:val="lowerLetter"/>
      <w:lvlText w:val="%1)"/>
      <w:lvlJc w:val="left"/>
      <w:pPr>
        <w:ind w:left="4164" w:hanging="147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5EE96062"/>
    <w:multiLevelType w:val="hybridMultilevel"/>
    <w:tmpl w:val="1B2CA820"/>
    <w:lvl w:ilvl="0" w:tplc="6C4C0974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79465170"/>
    <w:multiLevelType w:val="multilevel"/>
    <w:tmpl w:val="D83ADBDA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pStyle w:val="Ttulo5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7"/>
  </w:num>
  <w:num w:numId="2">
    <w:abstractNumId w:val="0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5C5"/>
    <w:rsid w:val="00127119"/>
    <w:rsid w:val="001E3326"/>
    <w:rsid w:val="00364BB9"/>
    <w:rsid w:val="00384070"/>
    <w:rsid w:val="00490B77"/>
    <w:rsid w:val="00533A1E"/>
    <w:rsid w:val="005A7710"/>
    <w:rsid w:val="007B737B"/>
    <w:rsid w:val="008F74F9"/>
    <w:rsid w:val="00B82282"/>
    <w:rsid w:val="00BA2607"/>
    <w:rsid w:val="00BD45C5"/>
    <w:rsid w:val="00C52A63"/>
    <w:rsid w:val="00CB3612"/>
    <w:rsid w:val="00D43827"/>
    <w:rsid w:val="00D93635"/>
    <w:rsid w:val="00E72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45C5"/>
  </w:style>
  <w:style w:type="paragraph" w:styleId="Ttulo1">
    <w:name w:val="heading 1"/>
    <w:basedOn w:val="Normal"/>
    <w:next w:val="Normal"/>
    <w:link w:val="Ttulo1Char"/>
    <w:uiPriority w:val="9"/>
    <w:qFormat/>
    <w:rsid w:val="00BD45C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BD45C5"/>
    <w:pPr>
      <w:keepNext/>
      <w:numPr>
        <w:ilvl w:val="4"/>
        <w:numId w:val="1"/>
      </w:numPr>
      <w:tabs>
        <w:tab w:val="left" w:pos="1701"/>
      </w:tabs>
      <w:spacing w:before="120" w:after="120" w:line="360" w:lineRule="auto"/>
      <w:jc w:val="center"/>
      <w:outlineLvl w:val="4"/>
    </w:pPr>
    <w:rPr>
      <w:rFonts w:ascii="Arial" w:eastAsia="Times New Roman" w:hAnsi="Arial" w:cs="Times New Roman"/>
      <w:b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D45C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5Char">
    <w:name w:val="Título 5 Char"/>
    <w:basedOn w:val="Fontepargpadro"/>
    <w:link w:val="Ttulo5"/>
    <w:rsid w:val="00BD45C5"/>
    <w:rPr>
      <w:rFonts w:ascii="Arial" w:eastAsia="Times New Roman" w:hAnsi="Arial" w:cs="Times New Roman"/>
      <w:b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BD45C5"/>
    <w:pPr>
      <w:ind w:left="720"/>
      <w:contextualSpacing/>
    </w:pPr>
  </w:style>
  <w:style w:type="table" w:styleId="Tabelacomgrade">
    <w:name w:val="Table Grid"/>
    <w:basedOn w:val="Tabelanormal"/>
    <w:uiPriority w:val="59"/>
    <w:rsid w:val="00BD45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rsid w:val="00BD45C5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b/>
      <w:bCs/>
      <w:sz w:val="28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BD45C5"/>
    <w:rPr>
      <w:rFonts w:ascii="Arial" w:eastAsia="Times New Roman" w:hAnsi="Arial" w:cs="Times New Roman"/>
      <w:b/>
      <w:bCs/>
      <w:sz w:val="28"/>
      <w:szCs w:val="20"/>
      <w:lang w:eastAsia="pt-BR"/>
    </w:rPr>
  </w:style>
  <w:style w:type="paragraph" w:customStyle="1" w:styleId="WW-Corpodetexto2">
    <w:name w:val="WW-Corpo de texto 2"/>
    <w:basedOn w:val="Normal"/>
    <w:rsid w:val="00BD45C5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t-BR"/>
    </w:rPr>
  </w:style>
  <w:style w:type="character" w:customStyle="1" w:styleId="Caracteresdenotaderodap">
    <w:name w:val="Caracteres de nota de rodapé"/>
    <w:basedOn w:val="Fontepargpadro"/>
    <w:rsid w:val="00BD45C5"/>
    <w:rPr>
      <w:rFonts w:ascii="Arial" w:hAnsi="Arial"/>
      <w:sz w:val="20"/>
      <w:vertAlign w:val="superscript"/>
    </w:rPr>
  </w:style>
  <w:style w:type="paragraph" w:styleId="Textodenotaderodap">
    <w:name w:val="footnote text"/>
    <w:basedOn w:val="Normal"/>
    <w:link w:val="TextodenotaderodapChar"/>
    <w:rsid w:val="00BD45C5"/>
    <w:pPr>
      <w:tabs>
        <w:tab w:val="left" w:pos="1701"/>
      </w:tabs>
      <w:spacing w:after="120" w:line="240" w:lineRule="auto"/>
      <w:jc w:val="both"/>
    </w:pPr>
    <w:rPr>
      <w:rFonts w:ascii="Arial" w:eastAsia="Times New Roman" w:hAnsi="Arial" w:cs="Times New Roman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rsid w:val="00BD45C5"/>
    <w:rPr>
      <w:rFonts w:ascii="Arial" w:eastAsia="Times New Roman" w:hAnsi="Arial" w:cs="Times New Roman"/>
      <w:sz w:val="20"/>
      <w:szCs w:val="20"/>
      <w:lang w:eastAsia="ar-SA"/>
    </w:rPr>
  </w:style>
  <w:style w:type="paragraph" w:styleId="Cabealho">
    <w:name w:val="header"/>
    <w:basedOn w:val="Normal"/>
    <w:link w:val="CabealhoChar"/>
    <w:uiPriority w:val="99"/>
    <w:unhideWhenUsed/>
    <w:rsid w:val="00BD45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D45C5"/>
  </w:style>
  <w:style w:type="paragraph" w:styleId="Rodap">
    <w:name w:val="footer"/>
    <w:basedOn w:val="Normal"/>
    <w:link w:val="RodapChar"/>
    <w:uiPriority w:val="99"/>
    <w:unhideWhenUsed/>
    <w:rsid w:val="00BD45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D45C5"/>
  </w:style>
  <w:style w:type="paragraph" w:styleId="Textodebalo">
    <w:name w:val="Balloon Text"/>
    <w:basedOn w:val="Normal"/>
    <w:link w:val="TextodebaloChar"/>
    <w:uiPriority w:val="99"/>
    <w:semiHidden/>
    <w:unhideWhenUsed/>
    <w:rsid w:val="00BD45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D45C5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BD45C5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BD45C5"/>
  </w:style>
  <w:style w:type="paragraph" w:customStyle="1" w:styleId="Default">
    <w:name w:val="Default"/>
    <w:rsid w:val="00BD45C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BD45C5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BD45C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45C5"/>
  </w:style>
  <w:style w:type="paragraph" w:styleId="Ttulo1">
    <w:name w:val="heading 1"/>
    <w:basedOn w:val="Normal"/>
    <w:next w:val="Normal"/>
    <w:link w:val="Ttulo1Char"/>
    <w:uiPriority w:val="9"/>
    <w:qFormat/>
    <w:rsid w:val="00BD45C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BD45C5"/>
    <w:pPr>
      <w:keepNext/>
      <w:numPr>
        <w:ilvl w:val="4"/>
        <w:numId w:val="1"/>
      </w:numPr>
      <w:tabs>
        <w:tab w:val="left" w:pos="1701"/>
      </w:tabs>
      <w:spacing w:before="120" w:after="120" w:line="360" w:lineRule="auto"/>
      <w:jc w:val="center"/>
      <w:outlineLvl w:val="4"/>
    </w:pPr>
    <w:rPr>
      <w:rFonts w:ascii="Arial" w:eastAsia="Times New Roman" w:hAnsi="Arial" w:cs="Times New Roman"/>
      <w:b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D45C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5Char">
    <w:name w:val="Título 5 Char"/>
    <w:basedOn w:val="Fontepargpadro"/>
    <w:link w:val="Ttulo5"/>
    <w:rsid w:val="00BD45C5"/>
    <w:rPr>
      <w:rFonts w:ascii="Arial" w:eastAsia="Times New Roman" w:hAnsi="Arial" w:cs="Times New Roman"/>
      <w:b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BD45C5"/>
    <w:pPr>
      <w:ind w:left="720"/>
      <w:contextualSpacing/>
    </w:pPr>
  </w:style>
  <w:style w:type="table" w:styleId="Tabelacomgrade">
    <w:name w:val="Table Grid"/>
    <w:basedOn w:val="Tabelanormal"/>
    <w:uiPriority w:val="59"/>
    <w:rsid w:val="00BD45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rsid w:val="00BD45C5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b/>
      <w:bCs/>
      <w:sz w:val="28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BD45C5"/>
    <w:rPr>
      <w:rFonts w:ascii="Arial" w:eastAsia="Times New Roman" w:hAnsi="Arial" w:cs="Times New Roman"/>
      <w:b/>
      <w:bCs/>
      <w:sz w:val="28"/>
      <w:szCs w:val="20"/>
      <w:lang w:eastAsia="pt-BR"/>
    </w:rPr>
  </w:style>
  <w:style w:type="paragraph" w:customStyle="1" w:styleId="WW-Corpodetexto2">
    <w:name w:val="WW-Corpo de texto 2"/>
    <w:basedOn w:val="Normal"/>
    <w:rsid w:val="00BD45C5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t-BR"/>
    </w:rPr>
  </w:style>
  <w:style w:type="character" w:customStyle="1" w:styleId="Caracteresdenotaderodap">
    <w:name w:val="Caracteres de nota de rodapé"/>
    <w:basedOn w:val="Fontepargpadro"/>
    <w:rsid w:val="00BD45C5"/>
    <w:rPr>
      <w:rFonts w:ascii="Arial" w:hAnsi="Arial"/>
      <w:sz w:val="20"/>
      <w:vertAlign w:val="superscript"/>
    </w:rPr>
  </w:style>
  <w:style w:type="paragraph" w:styleId="Textodenotaderodap">
    <w:name w:val="footnote text"/>
    <w:basedOn w:val="Normal"/>
    <w:link w:val="TextodenotaderodapChar"/>
    <w:rsid w:val="00BD45C5"/>
    <w:pPr>
      <w:tabs>
        <w:tab w:val="left" w:pos="1701"/>
      </w:tabs>
      <w:spacing w:after="120" w:line="240" w:lineRule="auto"/>
      <w:jc w:val="both"/>
    </w:pPr>
    <w:rPr>
      <w:rFonts w:ascii="Arial" w:eastAsia="Times New Roman" w:hAnsi="Arial" w:cs="Times New Roman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rsid w:val="00BD45C5"/>
    <w:rPr>
      <w:rFonts w:ascii="Arial" w:eastAsia="Times New Roman" w:hAnsi="Arial" w:cs="Times New Roman"/>
      <w:sz w:val="20"/>
      <w:szCs w:val="20"/>
      <w:lang w:eastAsia="ar-SA"/>
    </w:rPr>
  </w:style>
  <w:style w:type="paragraph" w:styleId="Cabealho">
    <w:name w:val="header"/>
    <w:basedOn w:val="Normal"/>
    <w:link w:val="CabealhoChar"/>
    <w:uiPriority w:val="99"/>
    <w:unhideWhenUsed/>
    <w:rsid w:val="00BD45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D45C5"/>
  </w:style>
  <w:style w:type="paragraph" w:styleId="Rodap">
    <w:name w:val="footer"/>
    <w:basedOn w:val="Normal"/>
    <w:link w:val="RodapChar"/>
    <w:uiPriority w:val="99"/>
    <w:unhideWhenUsed/>
    <w:rsid w:val="00BD45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D45C5"/>
  </w:style>
  <w:style w:type="paragraph" w:styleId="Textodebalo">
    <w:name w:val="Balloon Text"/>
    <w:basedOn w:val="Normal"/>
    <w:link w:val="TextodebaloChar"/>
    <w:uiPriority w:val="99"/>
    <w:semiHidden/>
    <w:unhideWhenUsed/>
    <w:rsid w:val="00BD45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D45C5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BD45C5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BD45C5"/>
  </w:style>
  <w:style w:type="paragraph" w:customStyle="1" w:styleId="Default">
    <w:name w:val="Default"/>
    <w:rsid w:val="00BD45C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BD45C5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BD45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1670</Words>
  <Characters>9020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2020-08-12T11:50:00Z</cp:lastPrinted>
  <dcterms:created xsi:type="dcterms:W3CDTF">2020-08-05T16:54:00Z</dcterms:created>
  <dcterms:modified xsi:type="dcterms:W3CDTF">2020-08-12T11:51:00Z</dcterms:modified>
</cp:coreProperties>
</file>